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3C28D5B6" w14:textId="742EF3A4" w:rsidR="00212354" w:rsidRPr="0009755E" w:rsidRDefault="005D705A" w:rsidP="00DF43EF">
      <w:pPr>
        <w:jc w:val="both"/>
        <w:rPr>
          <w:b/>
          <w:bCs/>
        </w:rPr>
      </w:pPr>
      <w:r w:rsidRPr="005D705A">
        <w:rPr>
          <w:b/>
          <w:bCs/>
          <w:sz w:val="32"/>
          <w:szCs w:val="32"/>
        </w:rPr>
        <w:t>Dépliant des missions obligatoires et facultatives du CDG29 2025</w:t>
      </w:r>
    </w:p>
    <w:bookmarkStart w:id="0" w:name="_Toc138240101" w:displacedByCustomXml="next"/>
    <w:bookmarkStart w:id="1" w:name="_Toc123814312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251CFA71" w14:textId="2D42BC53" w:rsidR="00F15C74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04242" w:history="1">
            <w:r w:rsidR="00F15C74" w:rsidRPr="00EB5132">
              <w:rPr>
                <w:rStyle w:val="Lienhypertexte"/>
              </w:rPr>
              <w:t>I.</w:t>
            </w:r>
            <w:r w:rsidR="00F15C7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F15C74" w:rsidRPr="00EB5132">
              <w:rPr>
                <w:rStyle w:val="Lienhypertexte"/>
              </w:rPr>
              <w:t>Au service des COLLECTIVITÉS DU FINISTÈRE</w:t>
            </w:r>
            <w:r w:rsidR="00F15C74">
              <w:rPr>
                <w:webHidden/>
              </w:rPr>
              <w:tab/>
            </w:r>
            <w:r w:rsidR="00F15C74">
              <w:rPr>
                <w:webHidden/>
              </w:rPr>
              <w:fldChar w:fldCharType="begin"/>
            </w:r>
            <w:r w:rsidR="00F15C74">
              <w:rPr>
                <w:webHidden/>
              </w:rPr>
              <w:instrText xml:space="preserve"> PAGEREF _Toc210904242 \h </w:instrText>
            </w:r>
            <w:r w:rsidR="00F15C74">
              <w:rPr>
                <w:webHidden/>
              </w:rPr>
            </w:r>
            <w:r w:rsidR="00F15C74">
              <w:rPr>
                <w:webHidden/>
              </w:rPr>
              <w:fldChar w:fldCharType="separate"/>
            </w:r>
            <w:r w:rsidR="00F15C74">
              <w:rPr>
                <w:webHidden/>
              </w:rPr>
              <w:t>1</w:t>
            </w:r>
            <w:r w:rsidR="00F15C74">
              <w:rPr>
                <w:webHidden/>
              </w:rPr>
              <w:fldChar w:fldCharType="end"/>
            </w:r>
          </w:hyperlink>
        </w:p>
        <w:p w14:paraId="63C082B0" w14:textId="425F3181" w:rsidR="00F15C74" w:rsidRDefault="00F15C7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904243" w:history="1">
            <w:r w:rsidRPr="00EB5132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EB5132">
              <w:rPr>
                <w:rStyle w:val="Lienhypertexte"/>
              </w:rPr>
              <w:t>NOS COMPÉTENCES GÉNÉRALES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_Toc210904243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B627845" w14:textId="2DA8904F" w:rsidR="00F15C74" w:rsidRDefault="00F15C74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0904244" w:history="1">
            <w:r w:rsidRPr="00EB5132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B5132">
              <w:rPr>
                <w:rStyle w:val="Lienhypertexte"/>
                <w:noProof/>
              </w:rPr>
              <w:t>LES MISSIONS OBLIGATOIRES : 0,80 %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_Toc210904244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CE335" w14:textId="55CEE33D" w:rsidR="00F15C74" w:rsidRDefault="00F15C74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0904245" w:history="1">
            <w:r w:rsidRPr="00EB5132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B5132">
              <w:rPr>
                <w:rStyle w:val="Lienhypertexte"/>
                <w:noProof/>
              </w:rPr>
              <w:t>LES MISSIONS ADDITIONNELLES : 0,36 %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_Toc210904245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530B5" w14:textId="323236BD" w:rsidR="00F15C74" w:rsidRDefault="00F15C7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904246" w:history="1">
            <w:r w:rsidRPr="00EB5132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EB5132">
              <w:rPr>
                <w:rStyle w:val="Lienhypertexte"/>
              </w:rPr>
              <w:t>LA CONVENTION SANTÉ : 0,40 %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_Toc210904246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07A8264" w14:textId="59B0F023" w:rsidR="00F15C74" w:rsidRDefault="00F15C7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904247" w:history="1">
            <w:r w:rsidRPr="00EB5132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EB5132">
              <w:rPr>
                <w:rStyle w:val="Lienhypertexte"/>
              </w:rPr>
              <w:t>LES PRESTATIONS FACULTATIVES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_Toc210904247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F4C237" w14:textId="56E9333C" w:rsidR="00AB3B82" w:rsidRDefault="00222AA2" w:rsidP="00AB3B82">
          <w:r>
            <w:fldChar w:fldCharType="end"/>
          </w:r>
        </w:p>
      </w:sdtContent>
    </w:sdt>
    <w:bookmarkEnd w:id="0" w:displacedByCustomXml="prev"/>
    <w:bookmarkEnd w:id="1" w:displacedByCustomXml="prev"/>
    <w:p w14:paraId="0A1A8860" w14:textId="35EF416D" w:rsidR="00800127" w:rsidRDefault="005D705A" w:rsidP="00915E9A">
      <w:pPr>
        <w:pStyle w:val="Titre1"/>
      </w:pPr>
      <w:bookmarkStart w:id="2" w:name="_Toc210904242"/>
      <w:r>
        <w:t>Au service des</w:t>
      </w:r>
      <w:r>
        <w:t xml:space="preserve"> </w:t>
      </w:r>
      <w:r>
        <w:t>COLLECTIVITÉS DU FINISTÈRE</w:t>
      </w:r>
      <w:bookmarkEnd w:id="2"/>
    </w:p>
    <w:p w14:paraId="56A0D328" w14:textId="4FE8E1B0" w:rsidR="005D705A" w:rsidRDefault="005D705A" w:rsidP="005D705A">
      <w:r>
        <w:t>Établissement public au service des employeurs locaux du Finistère (communes, intercommunalités, syndicats mixtes, CCAS…),</w:t>
      </w:r>
      <w:r>
        <w:t xml:space="preserve"> </w:t>
      </w:r>
      <w:r>
        <w:t>le Centre de gestion du Finistère les accompagne au quotidien dans la gestion et le pilotage de leurs ressources humaines.</w:t>
      </w:r>
    </w:p>
    <w:p w14:paraId="23A827A7" w14:textId="72D17A33" w:rsidR="00747962" w:rsidRDefault="005D705A" w:rsidP="005D705A">
      <w:r>
        <w:t>Ensemble, ils garantissent une politique managériale et sociale performante au sein de chaque collectivité finistérienne.</w:t>
      </w:r>
    </w:p>
    <w:p w14:paraId="5A12F7D5" w14:textId="02FD7874" w:rsidR="005D705A" w:rsidRDefault="005D705A" w:rsidP="005D705A">
      <w:pPr>
        <w:pStyle w:val="Paragraphedeliste"/>
        <w:numPr>
          <w:ilvl w:val="0"/>
          <w:numId w:val="242"/>
        </w:numPr>
      </w:pPr>
      <w:r>
        <w:t>426</w:t>
      </w:r>
      <w:r>
        <w:t xml:space="preserve"> </w:t>
      </w:r>
      <w:r>
        <w:t>collectivités et établissement publics affiliées</w:t>
      </w:r>
    </w:p>
    <w:p w14:paraId="5429B53C" w14:textId="354B919F" w:rsidR="005D705A" w:rsidRDefault="005D705A" w:rsidP="005D705A">
      <w:pPr>
        <w:pStyle w:val="Paragraphedeliste"/>
        <w:numPr>
          <w:ilvl w:val="0"/>
          <w:numId w:val="242"/>
        </w:numPr>
      </w:pPr>
      <w:r>
        <w:t>13 500</w:t>
      </w:r>
      <w:r>
        <w:t xml:space="preserve"> </w:t>
      </w:r>
      <w:r>
        <w:t>agents accompagnés</w:t>
      </w:r>
    </w:p>
    <w:p w14:paraId="51693ED7" w14:textId="77777777" w:rsidR="005D705A" w:rsidRDefault="005D705A" w:rsidP="005D705A"/>
    <w:p w14:paraId="6940B644" w14:textId="7E31E6D1" w:rsidR="005D705A" w:rsidRDefault="005D705A" w:rsidP="005D705A">
      <w:r>
        <w:t>L</w:t>
      </w:r>
      <w:r>
        <w:t>es collectivités territoriales et établissements comportant moins de 350 agents titu</w:t>
      </w:r>
      <w:r>
        <w:t>laires sont obligatoirement affiliés au C</w:t>
      </w:r>
      <w:r>
        <w:t>entre de Gestion.</w:t>
      </w:r>
    </w:p>
    <w:p w14:paraId="349FCDA2" w14:textId="10F24A52" w:rsidR="005D705A" w:rsidRDefault="005D705A" w:rsidP="005D705A">
      <w:r>
        <w:t>Les services du Centre de gestion proposent de nombreuses prestations qui relèvent soit de missions obligatoires soit de missions facultatives.</w:t>
      </w:r>
    </w:p>
    <w:p w14:paraId="3657EDF4" w14:textId="77777777" w:rsidR="005D705A" w:rsidRDefault="005D705A" w:rsidP="005D705A"/>
    <w:p w14:paraId="74D04A81" w14:textId="651968EB" w:rsidR="005D705A" w:rsidRDefault="005D705A" w:rsidP="005D705A">
      <w:r>
        <w:t>Pour l’exercice des missions obligatoires, une cotisation obligatoire est versée</w:t>
      </w:r>
      <w:r>
        <w:t xml:space="preserve"> </w:t>
      </w:r>
      <w:r>
        <w:t>par les collectivités et établissements affiliés, assise sur la masse salariale, dont le taux est fixé</w:t>
      </w:r>
      <w:r>
        <w:t xml:space="preserve"> </w:t>
      </w:r>
      <w:r>
        <w:t>par le conseil d’administration.</w:t>
      </w:r>
    </w:p>
    <w:p w14:paraId="140BFC5C" w14:textId="75C73CC2" w:rsidR="005D705A" w:rsidRDefault="005D705A" w:rsidP="005D705A">
      <w:r>
        <w:t>Les missions additionnelles donnent quant à elles lieu à une cotisation complémentaire.</w:t>
      </w:r>
    </w:p>
    <w:p w14:paraId="06C847EE" w14:textId="59A43B87" w:rsidR="005D705A" w:rsidRDefault="005D705A" w:rsidP="005D705A">
      <w:pPr>
        <w:spacing w:line="245" w:lineRule="exact"/>
      </w:pPr>
      <w:r>
        <w:t>Afin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répondre</w:t>
      </w:r>
      <w:r>
        <w:rPr>
          <w:spacing w:val="-2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besoins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rPr>
          <w:spacing w:val="-2"/>
        </w:rPr>
        <w:t>collectivités,</w:t>
      </w:r>
      <w:r>
        <w:rPr>
          <w:spacing w:val="-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Centre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Gestion</w:t>
      </w:r>
      <w:r>
        <w:rPr>
          <w:spacing w:val="-11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 xml:space="preserve">Finistère </w:t>
      </w:r>
      <w:r>
        <w:t xml:space="preserve">a élargi son domaine d’intervention en développant également des </w:t>
      </w:r>
      <w:r>
        <w:rPr>
          <w:b/>
        </w:rPr>
        <w:t xml:space="preserve">prestations facultatives </w:t>
      </w:r>
      <w:r>
        <w:t>comme la santé</w:t>
      </w:r>
      <w:r>
        <w:t xml:space="preserve"> </w:t>
      </w:r>
      <w:r>
        <w:rPr>
          <w:spacing w:val="-2"/>
        </w:rPr>
        <w:t>au</w:t>
      </w:r>
      <w:r>
        <w:rPr>
          <w:spacing w:val="-11"/>
        </w:rPr>
        <w:t xml:space="preserve"> </w:t>
      </w:r>
      <w:r>
        <w:rPr>
          <w:spacing w:val="-2"/>
        </w:rPr>
        <w:t>travail,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mise</w:t>
      </w:r>
      <w:r>
        <w:rPr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 xml:space="preserve">disposition </w:t>
      </w:r>
      <w:r>
        <w:t>d’intérimaires, le conseil</w:t>
      </w:r>
      <w: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recrutement,</w:t>
      </w:r>
      <w:r>
        <w:rPr>
          <w:spacing w:val="-4"/>
        </w:rPr>
        <w:t xml:space="preserve"> </w:t>
      </w:r>
      <w:r>
        <w:rPr>
          <w:spacing w:val="-2"/>
        </w:rPr>
        <w:t>l’audit</w:t>
      </w:r>
      <w:r>
        <w:rPr>
          <w:spacing w:val="-2"/>
        </w:rPr>
        <w:t xml:space="preserve"> </w:t>
      </w:r>
      <w:r>
        <w:t xml:space="preserve">en organisation, l’assurance </w:t>
      </w:r>
      <w:r>
        <w:rPr>
          <w:spacing w:val="-4"/>
        </w:rPr>
        <w:t>statutaire, la retraite, l’archivage...</w:t>
      </w:r>
    </w:p>
    <w:p w14:paraId="36448039" w14:textId="77777777" w:rsidR="005D705A" w:rsidRDefault="005D705A" w:rsidP="005D705A"/>
    <w:p w14:paraId="153281C5" w14:textId="77777777" w:rsidR="005D705A" w:rsidRDefault="005D705A" w:rsidP="005D705A">
      <w:pPr>
        <w:pStyle w:val="Titre1"/>
      </w:pPr>
      <w:bookmarkStart w:id="3" w:name="_Toc210904243"/>
      <w:r w:rsidRPr="005D705A">
        <w:lastRenderedPageBreak/>
        <w:t>NOS COMPÉTENCES GÉNÉRALES</w:t>
      </w:r>
      <w:bookmarkEnd w:id="3"/>
    </w:p>
    <w:p w14:paraId="2676A4E1" w14:textId="1B6A6E24" w:rsidR="00747962" w:rsidRDefault="005D705A" w:rsidP="005D705A">
      <w:pPr>
        <w:pStyle w:val="Titre2"/>
      </w:pPr>
      <w:bookmarkStart w:id="4" w:name="_Toc210904244"/>
      <w:r w:rsidRPr="005D705A">
        <w:t>LES MISSIONS OBLIGATOIRES</w:t>
      </w:r>
      <w:r>
        <w:t xml:space="preserve"> : </w:t>
      </w:r>
      <w:r w:rsidRPr="005D705A">
        <w:t>0,80 %</w:t>
      </w:r>
      <w:bookmarkEnd w:id="4"/>
    </w:p>
    <w:p w14:paraId="55009269" w14:textId="77777777" w:rsidR="00591347" w:rsidRPr="00F15C74" w:rsidRDefault="005D705A" w:rsidP="00591347">
      <w:pPr>
        <w:ind w:left="360"/>
        <w:rPr>
          <w:b/>
          <w:bCs/>
        </w:rPr>
      </w:pPr>
      <w:r w:rsidRPr="00F15C74">
        <w:rPr>
          <w:b/>
          <w:bCs/>
        </w:rPr>
        <w:t>EMPLOI/ MOBILITÉ</w:t>
      </w:r>
    </w:p>
    <w:p w14:paraId="7B194763" w14:textId="77777777" w:rsidR="006B0385" w:rsidRDefault="00591347" w:rsidP="00591347">
      <w:pPr>
        <w:pStyle w:val="Paragraphedeliste"/>
        <w:numPr>
          <w:ilvl w:val="0"/>
          <w:numId w:val="248"/>
        </w:numPr>
      </w:pPr>
      <w:r>
        <w:t>Organisation des concours et examens professionnels</w:t>
      </w:r>
    </w:p>
    <w:p w14:paraId="7367B292" w14:textId="77777777" w:rsidR="006B0385" w:rsidRDefault="00591347" w:rsidP="00BD3B34">
      <w:pPr>
        <w:pStyle w:val="Paragraphedeliste"/>
        <w:numPr>
          <w:ilvl w:val="0"/>
          <w:numId w:val="248"/>
        </w:numPr>
      </w:pPr>
      <w:r>
        <w:t>Promotion de l’emploi public</w:t>
      </w:r>
      <w:r w:rsidR="006B0385">
        <w:t xml:space="preserve"> </w:t>
      </w:r>
      <w:r>
        <w:t xml:space="preserve">(accueil emploi, CREF, salons et forums…) </w:t>
      </w:r>
    </w:p>
    <w:p w14:paraId="4E2040AD" w14:textId="6EE8C8AE" w:rsidR="00591347" w:rsidRDefault="00591347" w:rsidP="00BD3B34">
      <w:pPr>
        <w:pStyle w:val="Paragraphedeliste"/>
        <w:numPr>
          <w:ilvl w:val="0"/>
          <w:numId w:val="248"/>
        </w:numPr>
      </w:pPr>
      <w:r>
        <w:t>Publicité des créations et vacances d’emploi (bourse de l’emploi)</w:t>
      </w:r>
    </w:p>
    <w:p w14:paraId="465E0231" w14:textId="77777777" w:rsidR="00591347" w:rsidRDefault="00591347" w:rsidP="00591347">
      <w:pPr>
        <w:pStyle w:val="Paragraphedeliste"/>
        <w:numPr>
          <w:ilvl w:val="0"/>
          <w:numId w:val="248"/>
        </w:numPr>
      </w:pPr>
      <w:r>
        <w:t>Gestion prévisionnelle des emplois et des compétences (GPEEC)</w:t>
      </w:r>
    </w:p>
    <w:p w14:paraId="7B190694" w14:textId="77777777" w:rsidR="006B0385" w:rsidRDefault="00591347" w:rsidP="00591347">
      <w:pPr>
        <w:pStyle w:val="Paragraphedeliste"/>
        <w:numPr>
          <w:ilvl w:val="0"/>
          <w:numId w:val="248"/>
        </w:numPr>
      </w:pPr>
      <w:r>
        <w:t>Prise en charge et suivi des fonctionnaires momentanément privés d’emploi (FMPE)</w:t>
      </w:r>
    </w:p>
    <w:p w14:paraId="472308A4" w14:textId="77777777" w:rsidR="006B0385" w:rsidRDefault="00591347" w:rsidP="00591347">
      <w:pPr>
        <w:pStyle w:val="Paragraphedeliste"/>
        <w:numPr>
          <w:ilvl w:val="0"/>
          <w:numId w:val="248"/>
        </w:numPr>
      </w:pPr>
      <w:r>
        <w:t xml:space="preserve">Conseil en évolution professionnelle </w:t>
      </w:r>
    </w:p>
    <w:p w14:paraId="1F86E75F" w14:textId="0A1E4AAA" w:rsidR="00591347" w:rsidRDefault="00591347" w:rsidP="00591347">
      <w:pPr>
        <w:pStyle w:val="Paragraphedeliste"/>
        <w:numPr>
          <w:ilvl w:val="0"/>
          <w:numId w:val="248"/>
        </w:numPr>
      </w:pPr>
      <w:r>
        <w:t>Maintien dans l’emploi (hors FIPHFP)</w:t>
      </w:r>
    </w:p>
    <w:p w14:paraId="31DFF409" w14:textId="63BABA4F" w:rsidR="00591347" w:rsidRDefault="00591347" w:rsidP="00591347">
      <w:pPr>
        <w:pStyle w:val="Paragraphedeliste"/>
        <w:numPr>
          <w:ilvl w:val="0"/>
          <w:numId w:val="248"/>
        </w:numPr>
      </w:pPr>
      <w:r>
        <w:t>Formations en partenariats avec les Universités et Pôle Emploi (licences pros, diplôme d’université…)</w:t>
      </w:r>
      <w:r w:rsidR="00515E31">
        <w:br/>
      </w:r>
    </w:p>
    <w:p w14:paraId="287D2C6C" w14:textId="77777777" w:rsidR="00591347" w:rsidRPr="00F15C74" w:rsidRDefault="005D705A" w:rsidP="00591347">
      <w:pPr>
        <w:ind w:left="360"/>
        <w:rPr>
          <w:b/>
          <w:bCs/>
        </w:rPr>
      </w:pPr>
      <w:r w:rsidRPr="00F15C74">
        <w:rPr>
          <w:b/>
          <w:bCs/>
        </w:rPr>
        <w:t>CONSEI</w:t>
      </w:r>
      <w:r w:rsidR="00591347" w:rsidRPr="00F15C74">
        <w:rPr>
          <w:b/>
          <w:bCs/>
        </w:rPr>
        <w:t>L</w:t>
      </w:r>
    </w:p>
    <w:p w14:paraId="7334B5FF" w14:textId="1CE56C6C" w:rsidR="00591347" w:rsidRDefault="00591347" w:rsidP="00591347">
      <w:pPr>
        <w:pStyle w:val="Paragraphedeliste"/>
        <w:numPr>
          <w:ilvl w:val="0"/>
          <w:numId w:val="247"/>
        </w:numPr>
        <w:spacing w:before="0" w:beforeAutospacing="0" w:after="0"/>
      </w:pPr>
      <w:r>
        <w:t>Gestion des carrières L’assistance juridique statutaire (collectivités et agents)</w:t>
      </w:r>
    </w:p>
    <w:p w14:paraId="4836EE9F" w14:textId="77777777" w:rsidR="00591347" w:rsidRDefault="00591347" w:rsidP="00591347">
      <w:pPr>
        <w:pStyle w:val="Paragraphedeliste"/>
        <w:numPr>
          <w:ilvl w:val="0"/>
          <w:numId w:val="247"/>
        </w:numPr>
        <w:spacing w:before="0" w:beforeAutospacing="0" w:after="0"/>
      </w:pPr>
      <w:r>
        <w:t>Assistance à la fiabilisation des droits en matière de retraite</w:t>
      </w:r>
    </w:p>
    <w:p w14:paraId="64006D98" w14:textId="0469A3BA" w:rsidR="00591347" w:rsidRDefault="00591347" w:rsidP="00591347">
      <w:pPr>
        <w:pStyle w:val="Paragraphedeliste"/>
        <w:numPr>
          <w:ilvl w:val="0"/>
          <w:numId w:val="247"/>
        </w:numPr>
        <w:spacing w:before="0" w:beforeAutospacing="0" w:after="0"/>
      </w:pPr>
      <w:r>
        <w:t>Rapport Social Unique (RSU) Référent déontologue et laïcité</w:t>
      </w:r>
      <w:r w:rsidR="00515E31">
        <w:br/>
      </w:r>
    </w:p>
    <w:p w14:paraId="799BC3DE" w14:textId="2D46AEE4" w:rsidR="005D705A" w:rsidRPr="00F15C74" w:rsidRDefault="005D705A" w:rsidP="00591347">
      <w:pPr>
        <w:ind w:left="360"/>
        <w:rPr>
          <w:b/>
          <w:bCs/>
        </w:rPr>
      </w:pPr>
      <w:r w:rsidRPr="00F15C74">
        <w:rPr>
          <w:b/>
          <w:bCs/>
        </w:rPr>
        <w:t>DIALOGUE SOCIAL / INSTANCES</w:t>
      </w:r>
    </w:p>
    <w:p w14:paraId="79A044B3" w14:textId="77777777" w:rsidR="00591347" w:rsidRDefault="00591347" w:rsidP="00591347">
      <w:pPr>
        <w:pStyle w:val="Paragraphedeliste"/>
        <w:numPr>
          <w:ilvl w:val="0"/>
          <w:numId w:val="245"/>
        </w:numPr>
        <w:spacing w:before="0" w:beforeAutospacing="0" w:after="0"/>
      </w:pPr>
      <w:r>
        <w:t>Secrétariat des instances consultatives : CAP, CCP, CST, Conseil de Discipline</w:t>
      </w:r>
    </w:p>
    <w:p w14:paraId="14787DA4" w14:textId="77777777" w:rsidR="00591347" w:rsidRDefault="00591347" w:rsidP="00591347">
      <w:pPr>
        <w:pStyle w:val="Paragraphedeliste"/>
        <w:numPr>
          <w:ilvl w:val="0"/>
          <w:numId w:val="245"/>
        </w:numPr>
        <w:spacing w:before="0" w:beforeAutospacing="0" w:after="0"/>
      </w:pPr>
      <w:r>
        <w:t>Secrétariat du conseil médical unique</w:t>
      </w:r>
    </w:p>
    <w:p w14:paraId="6D78C4BB" w14:textId="77777777" w:rsidR="00591347" w:rsidRDefault="00591347" w:rsidP="00591347">
      <w:pPr>
        <w:pStyle w:val="Paragraphedeliste"/>
        <w:numPr>
          <w:ilvl w:val="0"/>
          <w:numId w:val="245"/>
        </w:numPr>
        <w:spacing w:before="0" w:beforeAutospacing="0" w:after="0"/>
      </w:pPr>
      <w:r>
        <w:t>Exercice du droit syndical</w:t>
      </w:r>
    </w:p>
    <w:p w14:paraId="7C522F5D" w14:textId="4D203710" w:rsidR="005D705A" w:rsidRDefault="00591347" w:rsidP="00591347">
      <w:pPr>
        <w:pStyle w:val="Paragraphedeliste"/>
        <w:numPr>
          <w:ilvl w:val="0"/>
          <w:numId w:val="245"/>
        </w:numPr>
        <w:spacing w:before="0" w:beforeAutospacing="0" w:after="0"/>
      </w:pPr>
      <w:r>
        <w:t>Organisation des élections professionnelles</w:t>
      </w:r>
    </w:p>
    <w:p w14:paraId="38C430A9" w14:textId="77777777" w:rsidR="00591347" w:rsidRDefault="00591347" w:rsidP="00591347">
      <w:pPr>
        <w:spacing w:before="0" w:beforeAutospacing="0" w:after="0"/>
      </w:pPr>
    </w:p>
    <w:p w14:paraId="342A689B" w14:textId="77777777" w:rsidR="006B0385" w:rsidRDefault="006B0385" w:rsidP="00591347">
      <w:pPr>
        <w:spacing w:before="0" w:beforeAutospacing="0" w:after="0"/>
      </w:pPr>
    </w:p>
    <w:p w14:paraId="3E45979A" w14:textId="5F6A7955" w:rsidR="005D705A" w:rsidRDefault="005D705A" w:rsidP="005D705A">
      <w:pPr>
        <w:pStyle w:val="Titre2"/>
      </w:pPr>
      <w:bookmarkStart w:id="5" w:name="_Toc210904245"/>
      <w:r w:rsidRPr="005D705A">
        <w:t>LES MISSIONS ADDITIONNELLES</w:t>
      </w:r>
      <w:r>
        <w:t> :</w:t>
      </w:r>
      <w:r w:rsidRPr="005D705A">
        <w:t xml:space="preserve"> 0,36 %</w:t>
      </w:r>
      <w:bookmarkEnd w:id="5"/>
    </w:p>
    <w:p w14:paraId="58B4E978" w14:textId="68E07B08" w:rsidR="005D705A" w:rsidRPr="00591347" w:rsidRDefault="005D705A" w:rsidP="00591347">
      <w:pPr>
        <w:ind w:left="360"/>
        <w:rPr>
          <w:b/>
          <w:bCs/>
        </w:rPr>
      </w:pPr>
      <w:r w:rsidRPr="00591347">
        <w:rPr>
          <w:b/>
          <w:bCs/>
        </w:rPr>
        <w:t>EMPLOI/ MOBILITÉ</w:t>
      </w:r>
    </w:p>
    <w:p w14:paraId="048ACCE5" w14:textId="77777777" w:rsidR="00591347" w:rsidRDefault="00591347" w:rsidP="00591347">
      <w:pPr>
        <w:pStyle w:val="Paragraphedeliste"/>
        <w:numPr>
          <w:ilvl w:val="0"/>
          <w:numId w:val="252"/>
        </w:numPr>
        <w:spacing w:before="0" w:beforeAutospacing="0" w:after="0"/>
      </w:pPr>
      <w:r w:rsidRPr="00591347">
        <w:t>Promotion et développement de l’apprentissage</w:t>
      </w:r>
    </w:p>
    <w:p w14:paraId="6B228B35" w14:textId="306EF676" w:rsidR="00F15C74" w:rsidRPr="00515E31" w:rsidRDefault="00591347" w:rsidP="00F15C74">
      <w:pPr>
        <w:pStyle w:val="Paragraphedeliste"/>
        <w:numPr>
          <w:ilvl w:val="0"/>
          <w:numId w:val="252"/>
        </w:numPr>
        <w:spacing w:before="0" w:beforeAutospacing="0" w:after="0"/>
        <w:rPr>
          <w:b/>
          <w:bCs/>
        </w:rPr>
      </w:pPr>
      <w:r w:rsidRPr="00591347">
        <w:t>FIPHFP</w:t>
      </w:r>
      <w:r w:rsidR="00515E31">
        <w:br/>
      </w:r>
    </w:p>
    <w:p w14:paraId="7AF295AC" w14:textId="5DF06A15" w:rsidR="0060569E" w:rsidRPr="00591347" w:rsidRDefault="005D705A" w:rsidP="00F15C74">
      <w:pPr>
        <w:ind w:left="360"/>
        <w:rPr>
          <w:b/>
          <w:bCs/>
        </w:rPr>
      </w:pPr>
      <w:r w:rsidRPr="00591347">
        <w:rPr>
          <w:b/>
          <w:bCs/>
        </w:rPr>
        <w:t>CONSEIL</w:t>
      </w:r>
    </w:p>
    <w:p w14:paraId="64D019A8" w14:textId="77777777" w:rsidR="00591347" w:rsidRDefault="00591347" w:rsidP="00591347">
      <w:pPr>
        <w:pStyle w:val="Paragraphedeliste"/>
        <w:numPr>
          <w:ilvl w:val="0"/>
          <w:numId w:val="250"/>
        </w:numPr>
      </w:pPr>
      <w:r>
        <w:t>Information sur les droits à la retraite</w:t>
      </w:r>
    </w:p>
    <w:p w14:paraId="1E751BCC" w14:textId="77777777" w:rsidR="00591347" w:rsidRDefault="00591347" w:rsidP="00591347">
      <w:pPr>
        <w:pStyle w:val="Paragraphedeliste"/>
        <w:numPr>
          <w:ilvl w:val="0"/>
          <w:numId w:val="250"/>
        </w:numPr>
      </w:pPr>
      <w:r>
        <w:t>Conseil en hygiène et sécurité (règlementation) Congé individuel de formation</w:t>
      </w:r>
    </w:p>
    <w:p w14:paraId="0DB82BD1" w14:textId="77777777" w:rsidR="00591347" w:rsidRDefault="00591347" w:rsidP="00591347">
      <w:pPr>
        <w:pStyle w:val="Paragraphedeliste"/>
        <w:numPr>
          <w:ilvl w:val="0"/>
          <w:numId w:val="250"/>
        </w:numPr>
      </w:pPr>
      <w:r>
        <w:t>Information statutaire</w:t>
      </w:r>
    </w:p>
    <w:p w14:paraId="62B6DE9A" w14:textId="7A6FB892" w:rsidR="00591347" w:rsidRDefault="00591347" w:rsidP="00591347">
      <w:pPr>
        <w:pStyle w:val="Paragraphedeliste"/>
        <w:numPr>
          <w:ilvl w:val="0"/>
          <w:numId w:val="250"/>
        </w:numPr>
      </w:pPr>
      <w:r>
        <w:t>Animation de réseaux professionnels</w:t>
      </w:r>
      <w:r>
        <w:t xml:space="preserve"> </w:t>
      </w:r>
      <w:r>
        <w:t>et organisation d’événements thématiques</w:t>
      </w:r>
      <w:r w:rsidR="00515E31">
        <w:br/>
      </w:r>
    </w:p>
    <w:p w14:paraId="2494CE23" w14:textId="32F100C2" w:rsidR="00591347" w:rsidRPr="00F15C74" w:rsidRDefault="00591347" w:rsidP="00F15C74">
      <w:pPr>
        <w:ind w:left="360"/>
        <w:rPr>
          <w:b/>
          <w:bCs/>
        </w:rPr>
      </w:pPr>
      <w:r w:rsidRPr="00591347">
        <w:rPr>
          <w:b/>
          <w:bCs/>
        </w:rPr>
        <w:t>AUTRES MISSIONS</w:t>
      </w:r>
    </w:p>
    <w:p w14:paraId="04C1A878" w14:textId="77777777" w:rsidR="00591347" w:rsidRDefault="00591347" w:rsidP="00591347">
      <w:pPr>
        <w:pStyle w:val="Paragraphedeliste"/>
        <w:numPr>
          <w:ilvl w:val="0"/>
          <w:numId w:val="251"/>
        </w:numPr>
      </w:pPr>
      <w:r>
        <w:t>Protection Sociale Complémentaire : assistance à la négociation et à l’exécution du contrat groupe</w:t>
      </w:r>
    </w:p>
    <w:p w14:paraId="334568C8" w14:textId="1468BD71" w:rsidR="00591347" w:rsidRDefault="00591347" w:rsidP="00591347">
      <w:pPr>
        <w:pStyle w:val="Paragraphedeliste"/>
        <w:numPr>
          <w:ilvl w:val="0"/>
          <w:numId w:val="251"/>
        </w:numPr>
      </w:pPr>
      <w:r>
        <w:t>Dispositif de signalement des actes de violence, discrimination et harcèlement</w:t>
      </w:r>
    </w:p>
    <w:p w14:paraId="2346CD18" w14:textId="77777777" w:rsidR="00256ED9" w:rsidRDefault="00256ED9" w:rsidP="00D76F06"/>
    <w:p w14:paraId="74E5756F" w14:textId="77695649" w:rsidR="00F15C74" w:rsidRDefault="00F15C74" w:rsidP="00F15C74">
      <w:pPr>
        <w:pStyle w:val="Titre1"/>
      </w:pPr>
      <w:bookmarkStart w:id="6" w:name="_Toc210904246"/>
      <w:r w:rsidRPr="00F15C74">
        <w:lastRenderedPageBreak/>
        <w:t>LA CONVENTION SANTÉ</w:t>
      </w:r>
      <w:r>
        <w:t xml:space="preserve"> : </w:t>
      </w:r>
      <w:r w:rsidRPr="00F15C74">
        <w:t>0,</w:t>
      </w:r>
      <w:r>
        <w:t>40</w:t>
      </w:r>
      <w:r w:rsidRPr="00F15C74">
        <w:t xml:space="preserve"> %</w:t>
      </w:r>
      <w:bookmarkEnd w:id="6"/>
    </w:p>
    <w:p w14:paraId="32B742E7" w14:textId="77777777" w:rsidR="00F15C74" w:rsidRDefault="00F15C74" w:rsidP="00F15C74">
      <w:pPr>
        <w:pStyle w:val="Paragraphedeliste"/>
        <w:numPr>
          <w:ilvl w:val="0"/>
          <w:numId w:val="253"/>
        </w:numPr>
      </w:pPr>
      <w:r>
        <w:t>Surveillance médicale individuelle des agents</w:t>
      </w:r>
    </w:p>
    <w:p w14:paraId="5B09D967" w14:textId="77777777" w:rsidR="00F15C74" w:rsidRDefault="00F15C74" w:rsidP="00F15C74">
      <w:pPr>
        <w:pStyle w:val="Paragraphedeliste"/>
        <w:numPr>
          <w:ilvl w:val="0"/>
          <w:numId w:val="253"/>
        </w:numPr>
      </w:pPr>
      <w:r>
        <w:t>Suivi des agents en risque d’inaptitude</w:t>
      </w:r>
    </w:p>
    <w:p w14:paraId="144CA307" w14:textId="60814A3C" w:rsidR="00F15C74" w:rsidRDefault="00F15C74" w:rsidP="00F15C74">
      <w:pPr>
        <w:pStyle w:val="Paragraphedeliste"/>
        <w:numPr>
          <w:ilvl w:val="0"/>
          <w:numId w:val="253"/>
        </w:numPr>
      </w:pPr>
      <w:r>
        <w:t>Actions préventives en milieu de travail</w:t>
      </w:r>
    </w:p>
    <w:p w14:paraId="522309C2" w14:textId="77777777" w:rsidR="00F15C74" w:rsidRDefault="00F15C74" w:rsidP="00F15C74">
      <w:pPr>
        <w:pStyle w:val="Paragraphedeliste"/>
        <w:numPr>
          <w:ilvl w:val="0"/>
          <w:numId w:val="253"/>
        </w:numPr>
      </w:pPr>
      <w:r>
        <w:t>Étude de poste et accompagnement psychologique (sur prescription du médecin de prévention)</w:t>
      </w:r>
    </w:p>
    <w:p w14:paraId="521C6A96" w14:textId="52C1067F" w:rsidR="00F15C74" w:rsidRDefault="00F15C74" w:rsidP="00F15C74">
      <w:pPr>
        <w:pStyle w:val="Paragraphedeliste"/>
        <w:numPr>
          <w:ilvl w:val="0"/>
          <w:numId w:val="253"/>
        </w:numPr>
      </w:pPr>
      <w:r>
        <w:t>Expertise et appui technique en matière d’insertion et de maintien dans l’emploi</w:t>
      </w:r>
    </w:p>
    <w:p w14:paraId="1AF4070B" w14:textId="77777777" w:rsidR="00F15C74" w:rsidRDefault="00F15C74" w:rsidP="00F15C74"/>
    <w:p w14:paraId="403FD24C" w14:textId="5100E3CA" w:rsidR="00F15C74" w:rsidRDefault="00F15C74" w:rsidP="00F15C74">
      <w:pPr>
        <w:pStyle w:val="Titre1"/>
      </w:pPr>
      <w:bookmarkStart w:id="7" w:name="_Toc210904247"/>
      <w:r w:rsidRPr="00F15C74">
        <w:t>LES PRESTATIONS FACULTATIVES</w:t>
      </w:r>
      <w:bookmarkEnd w:id="7"/>
    </w:p>
    <w:p w14:paraId="48B759DA" w14:textId="3B37D94F" w:rsidR="00F15C74" w:rsidRDefault="00F15C74" w:rsidP="00D76F06">
      <w:r>
        <w:t>S</w:t>
      </w:r>
      <w:r w:rsidRPr="00F15C74">
        <w:t>elon tarif en vigueur de l’année</w:t>
      </w:r>
      <w:r>
        <w:t xml:space="preserve"> (c</w:t>
      </w:r>
      <w:r w:rsidRPr="00F15C74">
        <w:t>otisation en pourcentage sur la masse salariale</w:t>
      </w:r>
      <w:r>
        <w:t>).</w:t>
      </w:r>
    </w:p>
    <w:p w14:paraId="20D41E12" w14:textId="779FBEFF" w:rsidR="00F15C74" w:rsidRPr="00F15C74" w:rsidRDefault="00F15C74" w:rsidP="00D76F06">
      <w:pPr>
        <w:rPr>
          <w:b/>
          <w:bCs/>
        </w:rPr>
      </w:pPr>
      <w:r w:rsidRPr="00F15C74">
        <w:rPr>
          <w:b/>
          <w:bCs/>
        </w:rPr>
        <w:t>ACCÈS À L’EMPLOI</w:t>
      </w:r>
    </w:p>
    <w:p w14:paraId="3ADA9D2F" w14:textId="77777777" w:rsidR="00F15C74" w:rsidRDefault="00F15C74" w:rsidP="00F15C74">
      <w:pPr>
        <w:pStyle w:val="Paragraphedeliste"/>
        <w:numPr>
          <w:ilvl w:val="0"/>
          <w:numId w:val="254"/>
        </w:numPr>
      </w:pPr>
      <w:r>
        <w:t>Intérim</w:t>
      </w:r>
    </w:p>
    <w:p w14:paraId="22320EDA" w14:textId="77777777" w:rsidR="00F15C74" w:rsidRDefault="00F15C74" w:rsidP="00F15C74">
      <w:pPr>
        <w:pStyle w:val="Paragraphedeliste"/>
        <w:numPr>
          <w:ilvl w:val="0"/>
          <w:numId w:val="254"/>
        </w:numPr>
      </w:pPr>
      <w:r>
        <w:t xml:space="preserve">Emplois partagés et portage de contrat </w:t>
      </w:r>
    </w:p>
    <w:p w14:paraId="7E265AF0" w14:textId="2B08B293" w:rsidR="00F15C74" w:rsidRDefault="00F15C74" w:rsidP="00F15C74">
      <w:pPr>
        <w:pStyle w:val="Paragraphedeliste"/>
        <w:numPr>
          <w:ilvl w:val="0"/>
          <w:numId w:val="254"/>
        </w:numPr>
      </w:pPr>
      <w:r>
        <w:t>Secrétaire général de mairie volant</w:t>
      </w:r>
      <w:r w:rsidR="00515E31">
        <w:br/>
      </w:r>
    </w:p>
    <w:p w14:paraId="64597BFA" w14:textId="77777777" w:rsidR="00F15C74" w:rsidRPr="00F15C74" w:rsidRDefault="00F15C74" w:rsidP="00D76F06">
      <w:pPr>
        <w:rPr>
          <w:b/>
          <w:bCs/>
        </w:rPr>
      </w:pPr>
      <w:r w:rsidRPr="00F15C74">
        <w:rPr>
          <w:b/>
          <w:bCs/>
        </w:rPr>
        <w:t>ÉVOLUTION PROFESSIONNELLE</w:t>
      </w:r>
    </w:p>
    <w:p w14:paraId="77FFE536" w14:textId="77777777" w:rsidR="00F15C74" w:rsidRDefault="00F15C74" w:rsidP="00F15C74">
      <w:pPr>
        <w:pStyle w:val="Paragraphedeliste"/>
        <w:numPr>
          <w:ilvl w:val="0"/>
          <w:numId w:val="255"/>
        </w:numPr>
      </w:pPr>
      <w:r>
        <w:t>Conseil en mobilité</w:t>
      </w:r>
    </w:p>
    <w:p w14:paraId="02074E45" w14:textId="77777777" w:rsidR="00F15C74" w:rsidRDefault="00F15C74" w:rsidP="00F15C74">
      <w:pPr>
        <w:pStyle w:val="Paragraphedeliste"/>
        <w:numPr>
          <w:ilvl w:val="0"/>
          <w:numId w:val="255"/>
        </w:numPr>
      </w:pPr>
      <w:r>
        <w:t>Bilan de compétence</w:t>
      </w:r>
    </w:p>
    <w:p w14:paraId="56D9379F" w14:textId="77777777" w:rsidR="00F15C74" w:rsidRDefault="00F15C74" w:rsidP="00F15C74">
      <w:pPr>
        <w:pStyle w:val="Paragraphedeliste"/>
        <w:numPr>
          <w:ilvl w:val="0"/>
          <w:numId w:val="255"/>
        </w:numPr>
      </w:pPr>
      <w:r>
        <w:t>Bilan professionnel</w:t>
      </w:r>
    </w:p>
    <w:p w14:paraId="7E230C0C" w14:textId="0D96376E" w:rsidR="00F15C74" w:rsidRDefault="00F15C74" w:rsidP="00F15C74">
      <w:pPr>
        <w:pStyle w:val="Paragraphedeliste"/>
        <w:numPr>
          <w:ilvl w:val="0"/>
          <w:numId w:val="255"/>
        </w:numPr>
      </w:pPr>
      <w:r>
        <w:t>Coaching</w:t>
      </w:r>
    </w:p>
    <w:p w14:paraId="0FD5C772" w14:textId="58648016" w:rsidR="00F15C74" w:rsidRDefault="00F15C74" w:rsidP="00F15C74">
      <w:pPr>
        <w:pStyle w:val="Paragraphedeliste"/>
        <w:numPr>
          <w:ilvl w:val="0"/>
          <w:numId w:val="255"/>
        </w:numPr>
      </w:pPr>
      <w:r>
        <w:t>Accompagnement à la résolution de conflit</w:t>
      </w:r>
      <w:r w:rsidR="00515E31">
        <w:br/>
      </w:r>
    </w:p>
    <w:p w14:paraId="5ADE0072" w14:textId="1800F2A8" w:rsidR="00F15C74" w:rsidRPr="00F15C74" w:rsidRDefault="00F15C74" w:rsidP="00D76F06">
      <w:pPr>
        <w:rPr>
          <w:b/>
          <w:bCs/>
        </w:rPr>
      </w:pPr>
      <w:r w:rsidRPr="00F15C74">
        <w:rPr>
          <w:b/>
          <w:bCs/>
        </w:rPr>
        <w:t>CONSEIL ET ACCOMPAGNEMENT RH</w:t>
      </w:r>
    </w:p>
    <w:p w14:paraId="050EA602" w14:textId="77777777" w:rsidR="00F15C74" w:rsidRDefault="00F15C74" w:rsidP="00F15C74">
      <w:pPr>
        <w:pStyle w:val="Paragraphedeliste"/>
        <w:numPr>
          <w:ilvl w:val="0"/>
          <w:numId w:val="256"/>
        </w:numPr>
      </w:pPr>
      <w:r>
        <w:t>Conseil en recrutement</w:t>
      </w:r>
    </w:p>
    <w:p w14:paraId="00A9CC92" w14:textId="7C2DD343" w:rsidR="00F15C74" w:rsidRDefault="00F15C74" w:rsidP="00F15C74">
      <w:pPr>
        <w:pStyle w:val="Paragraphedeliste"/>
        <w:numPr>
          <w:ilvl w:val="0"/>
          <w:numId w:val="256"/>
        </w:numPr>
      </w:pPr>
      <w:r>
        <w:t>Conseil en organisation</w:t>
      </w:r>
    </w:p>
    <w:p w14:paraId="677AE0C7" w14:textId="77777777" w:rsidR="00F15C74" w:rsidRDefault="00F15C74" w:rsidP="00F15C74">
      <w:pPr>
        <w:pStyle w:val="Paragraphedeliste"/>
        <w:numPr>
          <w:ilvl w:val="0"/>
          <w:numId w:val="256"/>
        </w:numPr>
      </w:pPr>
      <w:r>
        <w:t>Accompagnement au changement</w:t>
      </w:r>
    </w:p>
    <w:p w14:paraId="0D19BD55" w14:textId="0C139D01" w:rsidR="00F15C74" w:rsidRDefault="00F15C74" w:rsidP="00F15C74">
      <w:pPr>
        <w:pStyle w:val="Paragraphedeliste"/>
        <w:numPr>
          <w:ilvl w:val="0"/>
          <w:numId w:val="256"/>
        </w:numPr>
      </w:pPr>
      <w:r>
        <w:t>Conseil et séminaire en management</w:t>
      </w:r>
    </w:p>
    <w:p w14:paraId="7ECDBEB7" w14:textId="2511DDEA" w:rsidR="00F15C74" w:rsidRDefault="00F15C74" w:rsidP="00F15C74">
      <w:pPr>
        <w:pStyle w:val="Paragraphedeliste"/>
        <w:numPr>
          <w:ilvl w:val="0"/>
          <w:numId w:val="256"/>
        </w:numPr>
      </w:pPr>
      <w:r>
        <w:t>Diagnostic des pratiques et prise en charge opérationnelle des dossiers RH</w:t>
      </w:r>
      <w:r w:rsidR="00515E31">
        <w:br/>
      </w:r>
    </w:p>
    <w:p w14:paraId="231D677A" w14:textId="59BFEA0C" w:rsidR="00F15C74" w:rsidRPr="00F15C74" w:rsidRDefault="00F15C74" w:rsidP="00D76F06">
      <w:pPr>
        <w:rPr>
          <w:b/>
          <w:bCs/>
        </w:rPr>
      </w:pPr>
      <w:r w:rsidRPr="00F15C74">
        <w:rPr>
          <w:b/>
          <w:bCs/>
        </w:rPr>
        <w:t>ASSISTANCE JURIDIQUE</w:t>
      </w:r>
    </w:p>
    <w:p w14:paraId="1DC1CF94" w14:textId="77777777" w:rsidR="00F15C74" w:rsidRDefault="00F15C74" w:rsidP="00F15C74">
      <w:pPr>
        <w:pStyle w:val="Paragraphedeliste"/>
        <w:numPr>
          <w:ilvl w:val="0"/>
          <w:numId w:val="257"/>
        </w:numPr>
      </w:pPr>
      <w:r w:rsidRPr="00F15C74">
        <w:t>Rédaction d’actes juridiques et fonciers</w:t>
      </w:r>
    </w:p>
    <w:p w14:paraId="16115CCE" w14:textId="77777777" w:rsidR="00F15C74" w:rsidRDefault="00F15C74" w:rsidP="00F15C74">
      <w:pPr>
        <w:pStyle w:val="Paragraphedeliste"/>
        <w:numPr>
          <w:ilvl w:val="0"/>
          <w:numId w:val="257"/>
        </w:numPr>
      </w:pPr>
      <w:r w:rsidRPr="00F15C74">
        <w:t>Conseil en protection des données (RGPD)</w:t>
      </w:r>
    </w:p>
    <w:p w14:paraId="4824AEE5" w14:textId="77777777" w:rsidR="00F15C74" w:rsidRDefault="00F15C74" w:rsidP="00F15C74">
      <w:pPr>
        <w:pStyle w:val="Paragraphedeliste"/>
        <w:numPr>
          <w:ilvl w:val="0"/>
          <w:numId w:val="257"/>
        </w:numPr>
      </w:pPr>
      <w:r w:rsidRPr="00F15C74">
        <w:t>Accompagnement à la commande publique</w:t>
      </w:r>
    </w:p>
    <w:p w14:paraId="3916EF05" w14:textId="153EC958" w:rsidR="00F15C74" w:rsidRDefault="00F15C74" w:rsidP="00F15C74">
      <w:pPr>
        <w:pStyle w:val="Paragraphedeliste"/>
        <w:numPr>
          <w:ilvl w:val="0"/>
          <w:numId w:val="257"/>
        </w:numPr>
      </w:pPr>
      <w:r w:rsidRPr="00F15C74">
        <w:t>Conseil en cybersécurité</w:t>
      </w:r>
      <w:r w:rsidR="00515E31">
        <w:br/>
      </w:r>
    </w:p>
    <w:p w14:paraId="33642287" w14:textId="69E7074D" w:rsidR="00F15C74" w:rsidRPr="00F15C74" w:rsidRDefault="00F15C74" w:rsidP="00D76F06">
      <w:pPr>
        <w:rPr>
          <w:b/>
          <w:bCs/>
        </w:rPr>
      </w:pPr>
      <w:r w:rsidRPr="00F15C74">
        <w:rPr>
          <w:b/>
          <w:bCs/>
        </w:rPr>
        <w:t>RÉMUNÉRATION / SYSTÈME D’INFORMATION RH</w:t>
      </w:r>
    </w:p>
    <w:p w14:paraId="2D702BD8" w14:textId="77777777" w:rsidR="00F15C74" w:rsidRDefault="00F15C74" w:rsidP="00F15C74">
      <w:pPr>
        <w:pStyle w:val="Paragraphedeliste"/>
        <w:numPr>
          <w:ilvl w:val="0"/>
          <w:numId w:val="258"/>
        </w:numPr>
      </w:pPr>
      <w:r>
        <w:t>Paies des agents de droit public</w:t>
      </w:r>
    </w:p>
    <w:p w14:paraId="4905AF5A" w14:textId="77777777" w:rsidR="00F15C74" w:rsidRDefault="00F15C74" w:rsidP="00F15C74">
      <w:pPr>
        <w:pStyle w:val="Paragraphedeliste"/>
        <w:numPr>
          <w:ilvl w:val="0"/>
          <w:numId w:val="258"/>
        </w:numPr>
      </w:pPr>
      <w:r>
        <w:t xml:space="preserve">Suivi social et paie des agents de droit privé </w:t>
      </w:r>
    </w:p>
    <w:p w14:paraId="72C45999" w14:textId="77777777" w:rsidR="00F15C74" w:rsidRDefault="00F15C74" w:rsidP="00F15C74">
      <w:pPr>
        <w:pStyle w:val="Paragraphedeliste"/>
        <w:numPr>
          <w:ilvl w:val="0"/>
          <w:numId w:val="258"/>
        </w:numPr>
      </w:pPr>
      <w:r>
        <w:t xml:space="preserve">Calcul des indemnités d’aide de retour à l’emploi </w:t>
      </w:r>
    </w:p>
    <w:p w14:paraId="434EBC69" w14:textId="7A24D9CC" w:rsidR="00F15C74" w:rsidRDefault="00F15C74" w:rsidP="00F15C74">
      <w:pPr>
        <w:pStyle w:val="Paragraphedeliste"/>
        <w:numPr>
          <w:ilvl w:val="0"/>
          <w:numId w:val="258"/>
        </w:numPr>
      </w:pPr>
      <w:r>
        <w:t>Audit (paie, régime indemnitaire…)</w:t>
      </w:r>
    </w:p>
    <w:p w14:paraId="42AA08C5" w14:textId="2C0C676C" w:rsidR="00F15C74" w:rsidRDefault="00F15C74" w:rsidP="00F15C74">
      <w:pPr>
        <w:pStyle w:val="Paragraphedeliste"/>
        <w:numPr>
          <w:ilvl w:val="0"/>
          <w:numId w:val="258"/>
        </w:numPr>
      </w:pPr>
      <w:r>
        <w:t>SIRH Full web</w:t>
      </w:r>
      <w:r w:rsidR="00515E31">
        <w:br/>
      </w:r>
    </w:p>
    <w:p w14:paraId="022619D3" w14:textId="2B08DBA9" w:rsidR="00F15C74" w:rsidRPr="00F15C74" w:rsidRDefault="00F15C74" w:rsidP="00D76F06">
      <w:pPr>
        <w:rPr>
          <w:b/>
          <w:bCs/>
        </w:rPr>
      </w:pPr>
      <w:r w:rsidRPr="00F15C74">
        <w:rPr>
          <w:b/>
          <w:bCs/>
        </w:rPr>
        <w:t>QUALITÉ DE VIE AU TRAVAIL</w:t>
      </w:r>
    </w:p>
    <w:p w14:paraId="3003B32B" w14:textId="77777777" w:rsidR="00F15C74" w:rsidRDefault="00F15C74" w:rsidP="00F15C74">
      <w:pPr>
        <w:pStyle w:val="Paragraphedeliste"/>
        <w:numPr>
          <w:ilvl w:val="0"/>
          <w:numId w:val="259"/>
        </w:numPr>
      </w:pPr>
      <w:r>
        <w:lastRenderedPageBreak/>
        <w:t>Document unique et évaluation des risques professionnels (DU)</w:t>
      </w:r>
    </w:p>
    <w:p w14:paraId="18FD32B1" w14:textId="77777777" w:rsidR="00F15C74" w:rsidRDefault="00F15C74" w:rsidP="00F15C74">
      <w:pPr>
        <w:pStyle w:val="Paragraphedeliste"/>
        <w:numPr>
          <w:ilvl w:val="0"/>
          <w:numId w:val="259"/>
        </w:numPr>
      </w:pPr>
      <w:r>
        <w:t>Mise à disposition d’agents chargés d’assurer une fonction d’inspection (ACFI)</w:t>
      </w:r>
    </w:p>
    <w:p w14:paraId="448E8160" w14:textId="77777777" w:rsidR="00F15C74" w:rsidRDefault="00F15C74" w:rsidP="00F15C74">
      <w:pPr>
        <w:pStyle w:val="Paragraphedeliste"/>
        <w:numPr>
          <w:ilvl w:val="0"/>
          <w:numId w:val="259"/>
        </w:numPr>
      </w:pPr>
      <w:r>
        <w:t>Étude de poste</w:t>
      </w:r>
    </w:p>
    <w:p w14:paraId="2A0607E2" w14:textId="77777777" w:rsidR="00F15C74" w:rsidRDefault="00F15C74" w:rsidP="00F15C74">
      <w:pPr>
        <w:pStyle w:val="Paragraphedeliste"/>
        <w:numPr>
          <w:ilvl w:val="0"/>
          <w:numId w:val="259"/>
        </w:numPr>
      </w:pPr>
      <w:r>
        <w:t>Ergonomie de conception et rénovation des locaux Métrologie des ambiances sonores</w:t>
      </w:r>
    </w:p>
    <w:p w14:paraId="446931EF" w14:textId="77777777" w:rsidR="00F15C74" w:rsidRDefault="00F15C74" w:rsidP="00F15C74">
      <w:pPr>
        <w:pStyle w:val="Paragraphedeliste"/>
        <w:numPr>
          <w:ilvl w:val="0"/>
          <w:numId w:val="259"/>
        </w:numPr>
      </w:pPr>
      <w:r>
        <w:t>Modules et actions de sensibilisation Formation des membres du CST Enquête administrative</w:t>
      </w:r>
    </w:p>
    <w:p w14:paraId="5923D4D6" w14:textId="12AD6695" w:rsidR="00F15C74" w:rsidRDefault="00F15C74" w:rsidP="00F15C74">
      <w:pPr>
        <w:pStyle w:val="Paragraphedeliste"/>
        <w:numPr>
          <w:ilvl w:val="0"/>
          <w:numId w:val="259"/>
        </w:numPr>
      </w:pPr>
      <w:r>
        <w:t>Prévention de l’absentéisme pour raison de santé</w:t>
      </w:r>
    </w:p>
    <w:p w14:paraId="747FB447" w14:textId="44F2B282" w:rsidR="00F15C74" w:rsidRDefault="00F15C74">
      <w:pPr>
        <w:spacing w:before="0" w:beforeAutospacing="0" w:after="0"/>
      </w:pPr>
      <w:r>
        <w:br/>
      </w:r>
    </w:p>
    <w:p w14:paraId="6D16C36F" w14:textId="0C18822E" w:rsidR="00D76F06" w:rsidRPr="00D76F06" w:rsidRDefault="00D76F06" w:rsidP="00D76F06">
      <w:pPr>
        <w:rPr>
          <w:b/>
          <w:bCs/>
        </w:rPr>
      </w:pPr>
      <w:r w:rsidRPr="00D76F06">
        <w:rPr>
          <w:b/>
          <w:bCs/>
        </w:rPr>
        <w:t xml:space="preserve">Centre de Gestion du Finistère </w:t>
      </w:r>
    </w:p>
    <w:p w14:paraId="4F3B5F78" w14:textId="740013E2" w:rsidR="00D76F06" w:rsidRDefault="00D76F06" w:rsidP="00D76F06">
      <w:r>
        <w:t>7 boulevard du Finistère CS 44048</w:t>
      </w:r>
      <w:r>
        <w:br/>
        <w:t>29337 QUIMPER CEDEX</w:t>
      </w:r>
      <w:r>
        <w:br/>
        <w:t>02 98 64 11 30</w:t>
      </w:r>
      <w:r>
        <w:br/>
      </w:r>
      <w:hyperlink r:id="rId8" w:history="1">
        <w:r w:rsidRPr="00D215E3">
          <w:rPr>
            <w:rStyle w:val="Lienhypertexte"/>
          </w:rPr>
          <w:t>cdg29@cdg29.bzh</w:t>
        </w:r>
      </w:hyperlink>
      <w:r>
        <w:br/>
        <w:t>www.cdg29.bzh</w:t>
      </w:r>
    </w:p>
    <w:p w14:paraId="3C3236DA" w14:textId="42832ACE" w:rsidR="00D76F06" w:rsidRDefault="00D76F06" w:rsidP="00D76F06">
      <w:r>
        <w:t xml:space="preserve">Conception et mise en page : </w:t>
      </w:r>
      <w:r w:rsidR="00256ED9">
        <w:t>D’une idée l’autre</w:t>
      </w:r>
    </w:p>
    <w:p w14:paraId="056299D3" w14:textId="3BD823DF" w:rsidR="00D76F06" w:rsidRDefault="00D76F06" w:rsidP="00D76F06">
      <w:r>
        <w:t>Imprimeur : Cloître imprimeurs</w:t>
      </w:r>
    </w:p>
    <w:sectPr w:rsidR="00D76F06" w:rsidSect="00EE1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BDB4" w14:textId="77777777" w:rsidR="00A44795" w:rsidRDefault="00A44795">
      <w:pPr>
        <w:spacing w:after="0"/>
      </w:pPr>
      <w:r>
        <w:separator/>
      </w:r>
    </w:p>
  </w:endnote>
  <w:endnote w:type="continuationSeparator" w:id="0">
    <w:p w14:paraId="1A5D368C" w14:textId="77777777" w:rsidR="00A44795" w:rsidRDefault="00A44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7777" w14:textId="77777777" w:rsidR="00492491" w:rsidRDefault="004924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7FE9" w14:textId="77777777" w:rsidR="0047304D" w:rsidRDefault="00BD1194" w:rsidP="002F648F">
    <w:pPr>
      <w:pStyle w:val="Pieddepage"/>
      <w:spacing w:before="0" w:beforeAutospacing="0"/>
      <w:jc w:val="right"/>
      <w:rPr>
        <w:noProof/>
        <w:sz w:val="16"/>
        <w:szCs w:val="16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2CC502E2" w14:textId="2D44E26F" w:rsidR="00854CD5" w:rsidRPr="00492491" w:rsidRDefault="0047304D" w:rsidP="002F648F">
    <w:pPr>
      <w:pStyle w:val="Pieddepage"/>
      <w:spacing w:before="0" w:beforeAutospacing="0"/>
      <w:jc w:val="right"/>
      <w:rPr>
        <w:noProof/>
        <w:sz w:val="14"/>
        <w:szCs w:val="14"/>
      </w:rPr>
    </w:pPr>
    <w:r w:rsidRPr="00492491">
      <w:rPr>
        <w:noProof/>
        <w:sz w:val="14"/>
        <w:szCs w:val="14"/>
      </w:rPr>
      <w:t>Centre de Gestion du Finistère</w:t>
    </w:r>
  </w:p>
  <w:p w14:paraId="1C8C2B59" w14:textId="4F5E955B" w:rsidR="0047304D" w:rsidRPr="00492491" w:rsidRDefault="0047304D" w:rsidP="0047304D">
    <w:pPr>
      <w:pStyle w:val="Pieddepage"/>
      <w:spacing w:before="0" w:beforeAutospacing="0"/>
      <w:jc w:val="right"/>
      <w:rPr>
        <w:noProof/>
        <w:sz w:val="14"/>
        <w:szCs w:val="14"/>
      </w:rPr>
    </w:pPr>
    <w:r w:rsidRPr="00492491">
      <w:rPr>
        <w:noProof/>
        <w:sz w:val="14"/>
        <w:szCs w:val="14"/>
      </w:rPr>
      <w:t>7 Boulevard du Finistère · CS 44048 · 29337 Quimper Cedex</w:t>
    </w:r>
  </w:p>
  <w:p w14:paraId="1D0C534C" w14:textId="55CAE157" w:rsidR="00267C04" w:rsidRPr="00492491" w:rsidRDefault="0047304D" w:rsidP="0047304D">
    <w:pPr>
      <w:pStyle w:val="Pieddepage"/>
      <w:spacing w:before="0" w:beforeAutospacing="0"/>
      <w:jc w:val="right"/>
      <w:rPr>
        <w:sz w:val="16"/>
        <w:szCs w:val="16"/>
      </w:rPr>
    </w:pPr>
    <w:r w:rsidRPr="00492491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FBC9" w14:textId="77777777" w:rsidR="00A44795" w:rsidRDefault="00A44795">
      <w:pPr>
        <w:spacing w:after="0"/>
      </w:pPr>
      <w:r>
        <w:separator/>
      </w:r>
    </w:p>
  </w:footnote>
  <w:footnote w:type="continuationSeparator" w:id="0">
    <w:p w14:paraId="3DCE8F17" w14:textId="77777777" w:rsidR="00A44795" w:rsidRDefault="00A44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AF7" w14:textId="77777777" w:rsidR="00492491" w:rsidRDefault="004924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8B0D" w14:textId="77777777" w:rsidR="00492491" w:rsidRDefault="004924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7CCA" w14:textId="77777777" w:rsidR="00492491" w:rsidRDefault="004924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4"/>
    <w:multiLevelType w:val="hybridMultilevel"/>
    <w:tmpl w:val="7C2E58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E36"/>
    <w:multiLevelType w:val="hybridMultilevel"/>
    <w:tmpl w:val="11985AE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5E00"/>
    <w:multiLevelType w:val="hybridMultilevel"/>
    <w:tmpl w:val="E25C849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00D7"/>
    <w:multiLevelType w:val="hybridMultilevel"/>
    <w:tmpl w:val="EF00878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C008F"/>
    <w:multiLevelType w:val="hybridMultilevel"/>
    <w:tmpl w:val="262819D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F4EC3"/>
    <w:multiLevelType w:val="hybridMultilevel"/>
    <w:tmpl w:val="A6DE0B3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81539"/>
    <w:multiLevelType w:val="hybridMultilevel"/>
    <w:tmpl w:val="D0A25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F1DEE"/>
    <w:multiLevelType w:val="hybridMultilevel"/>
    <w:tmpl w:val="BEB0179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A6325"/>
    <w:multiLevelType w:val="hybridMultilevel"/>
    <w:tmpl w:val="B348769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E48CF"/>
    <w:multiLevelType w:val="hybridMultilevel"/>
    <w:tmpl w:val="BF081DE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8748A"/>
    <w:multiLevelType w:val="hybridMultilevel"/>
    <w:tmpl w:val="9F0C3A4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664D8"/>
    <w:multiLevelType w:val="hybridMultilevel"/>
    <w:tmpl w:val="1246692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B3E09"/>
    <w:multiLevelType w:val="hybridMultilevel"/>
    <w:tmpl w:val="31E6B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121D88"/>
    <w:multiLevelType w:val="hybridMultilevel"/>
    <w:tmpl w:val="609242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654DF1"/>
    <w:multiLevelType w:val="hybridMultilevel"/>
    <w:tmpl w:val="D2C21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736334"/>
    <w:multiLevelType w:val="hybridMultilevel"/>
    <w:tmpl w:val="157A44C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8F1BC1"/>
    <w:multiLevelType w:val="hybridMultilevel"/>
    <w:tmpl w:val="D818C46C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A7331B"/>
    <w:multiLevelType w:val="hybridMultilevel"/>
    <w:tmpl w:val="8168F56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202B3A"/>
    <w:multiLevelType w:val="hybridMultilevel"/>
    <w:tmpl w:val="FE409E5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3C108D7"/>
    <w:multiLevelType w:val="hybridMultilevel"/>
    <w:tmpl w:val="8354A69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0C5167"/>
    <w:multiLevelType w:val="hybridMultilevel"/>
    <w:tmpl w:val="2DF0CC7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5070BC"/>
    <w:multiLevelType w:val="hybridMultilevel"/>
    <w:tmpl w:val="345C27E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87226C"/>
    <w:multiLevelType w:val="hybridMultilevel"/>
    <w:tmpl w:val="5E00C07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9F19D7"/>
    <w:multiLevelType w:val="hybridMultilevel"/>
    <w:tmpl w:val="FAF07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C00C6F"/>
    <w:multiLevelType w:val="hybridMultilevel"/>
    <w:tmpl w:val="5E80D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DB71D5"/>
    <w:multiLevelType w:val="hybridMultilevel"/>
    <w:tmpl w:val="8CAACBB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9F6B01"/>
    <w:multiLevelType w:val="hybridMultilevel"/>
    <w:tmpl w:val="84B23134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8FB11AF"/>
    <w:multiLevelType w:val="hybridMultilevel"/>
    <w:tmpl w:val="2CE00E8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7271AE"/>
    <w:multiLevelType w:val="hybridMultilevel"/>
    <w:tmpl w:val="FF7CE08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EF2D55"/>
    <w:multiLevelType w:val="hybridMultilevel"/>
    <w:tmpl w:val="A13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363DE4"/>
    <w:multiLevelType w:val="hybridMultilevel"/>
    <w:tmpl w:val="136ECB3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804662"/>
    <w:multiLevelType w:val="hybridMultilevel"/>
    <w:tmpl w:val="A4D40D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A25CEA"/>
    <w:multiLevelType w:val="hybridMultilevel"/>
    <w:tmpl w:val="762AC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511BD7"/>
    <w:multiLevelType w:val="hybridMultilevel"/>
    <w:tmpl w:val="72208FF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75080A"/>
    <w:multiLevelType w:val="hybridMultilevel"/>
    <w:tmpl w:val="0D4802F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0F328E"/>
    <w:multiLevelType w:val="hybridMultilevel"/>
    <w:tmpl w:val="555C2C2A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0F523B"/>
    <w:multiLevelType w:val="hybridMultilevel"/>
    <w:tmpl w:val="E1E4892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3463D2"/>
    <w:multiLevelType w:val="hybridMultilevel"/>
    <w:tmpl w:val="5B0C5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3B7068"/>
    <w:multiLevelType w:val="hybridMultilevel"/>
    <w:tmpl w:val="4B705A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3C1A3B"/>
    <w:multiLevelType w:val="hybridMultilevel"/>
    <w:tmpl w:val="8E282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5600F3"/>
    <w:multiLevelType w:val="hybridMultilevel"/>
    <w:tmpl w:val="14EE2CA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3A26CD"/>
    <w:multiLevelType w:val="hybridMultilevel"/>
    <w:tmpl w:val="9FAE6FB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726A04"/>
    <w:multiLevelType w:val="hybridMultilevel"/>
    <w:tmpl w:val="BB9264E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D23629"/>
    <w:multiLevelType w:val="multilevel"/>
    <w:tmpl w:val="FB6AAE52"/>
    <w:numStyleLink w:val="StyleCDG29"/>
  </w:abstractNum>
  <w:abstractNum w:abstractNumId="57" w15:restartNumberingAfterBreak="0">
    <w:nsid w:val="2225133E"/>
    <w:multiLevelType w:val="hybridMultilevel"/>
    <w:tmpl w:val="B60465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077273"/>
    <w:multiLevelType w:val="hybridMultilevel"/>
    <w:tmpl w:val="ED94C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361391"/>
    <w:multiLevelType w:val="hybridMultilevel"/>
    <w:tmpl w:val="D18C991C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497783F"/>
    <w:multiLevelType w:val="hybridMultilevel"/>
    <w:tmpl w:val="D5C46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4BB4BDB"/>
    <w:multiLevelType w:val="hybridMultilevel"/>
    <w:tmpl w:val="D8BAE1B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DA6907"/>
    <w:multiLevelType w:val="hybridMultilevel"/>
    <w:tmpl w:val="1C9A921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2B7634"/>
    <w:multiLevelType w:val="hybridMultilevel"/>
    <w:tmpl w:val="FD22842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0473C6"/>
    <w:multiLevelType w:val="hybridMultilevel"/>
    <w:tmpl w:val="92AC4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343946"/>
    <w:multiLevelType w:val="hybridMultilevel"/>
    <w:tmpl w:val="E5E4FD5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B45E99"/>
    <w:multiLevelType w:val="hybridMultilevel"/>
    <w:tmpl w:val="B888AAA8"/>
    <w:lvl w:ilvl="0" w:tplc="664A7E8E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27E4038D"/>
    <w:multiLevelType w:val="hybridMultilevel"/>
    <w:tmpl w:val="E58CED0A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8D5FBE"/>
    <w:multiLevelType w:val="hybridMultilevel"/>
    <w:tmpl w:val="988A874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8D34E6F"/>
    <w:multiLevelType w:val="hybridMultilevel"/>
    <w:tmpl w:val="9894F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646F3E"/>
    <w:multiLevelType w:val="hybridMultilevel"/>
    <w:tmpl w:val="CA32569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3C48D5"/>
    <w:multiLevelType w:val="hybridMultilevel"/>
    <w:tmpl w:val="D04A212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CEC1446"/>
    <w:multiLevelType w:val="hybridMultilevel"/>
    <w:tmpl w:val="C9B0FD7A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E315007"/>
    <w:multiLevelType w:val="hybridMultilevel"/>
    <w:tmpl w:val="AC42E16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E8C6A79"/>
    <w:multiLevelType w:val="hybridMultilevel"/>
    <w:tmpl w:val="1C90170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2F99352B"/>
    <w:multiLevelType w:val="hybridMultilevel"/>
    <w:tmpl w:val="FE20B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FCC6DD0"/>
    <w:multiLevelType w:val="hybridMultilevel"/>
    <w:tmpl w:val="072A18D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044422"/>
    <w:multiLevelType w:val="hybridMultilevel"/>
    <w:tmpl w:val="FDB25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1A5C46"/>
    <w:multiLevelType w:val="hybridMultilevel"/>
    <w:tmpl w:val="829E5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2A52AF1"/>
    <w:multiLevelType w:val="hybridMultilevel"/>
    <w:tmpl w:val="9EACB2F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32C6B53"/>
    <w:multiLevelType w:val="hybridMultilevel"/>
    <w:tmpl w:val="4E72B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34A659D"/>
    <w:multiLevelType w:val="hybridMultilevel"/>
    <w:tmpl w:val="9EAEE06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3726A32"/>
    <w:multiLevelType w:val="hybridMultilevel"/>
    <w:tmpl w:val="7974EB8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4196E84"/>
    <w:multiLevelType w:val="hybridMultilevel"/>
    <w:tmpl w:val="3CA6043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DE30F0"/>
    <w:multiLevelType w:val="hybridMultilevel"/>
    <w:tmpl w:val="BA34D89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7202B9"/>
    <w:multiLevelType w:val="hybridMultilevel"/>
    <w:tmpl w:val="6B368B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800FD4"/>
    <w:multiLevelType w:val="hybridMultilevel"/>
    <w:tmpl w:val="F9A607C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6D539F3"/>
    <w:multiLevelType w:val="hybridMultilevel"/>
    <w:tmpl w:val="DBAAA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6FA437F"/>
    <w:multiLevelType w:val="hybridMultilevel"/>
    <w:tmpl w:val="A4AE563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4A5DB3"/>
    <w:multiLevelType w:val="hybridMultilevel"/>
    <w:tmpl w:val="AD7A999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E80B88"/>
    <w:multiLevelType w:val="hybridMultilevel"/>
    <w:tmpl w:val="00B0A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246915"/>
    <w:multiLevelType w:val="hybridMultilevel"/>
    <w:tmpl w:val="5064896E"/>
    <w:lvl w:ilvl="0" w:tplc="6890CEDC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38247800"/>
    <w:multiLevelType w:val="hybridMultilevel"/>
    <w:tmpl w:val="D9762CC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79432D"/>
    <w:multiLevelType w:val="hybridMultilevel"/>
    <w:tmpl w:val="B55E4A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8EE3965"/>
    <w:multiLevelType w:val="hybridMultilevel"/>
    <w:tmpl w:val="1C707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9F2362B"/>
    <w:multiLevelType w:val="hybridMultilevel"/>
    <w:tmpl w:val="788C294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A2E3483"/>
    <w:multiLevelType w:val="hybridMultilevel"/>
    <w:tmpl w:val="726899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A9B1D45"/>
    <w:multiLevelType w:val="hybridMultilevel"/>
    <w:tmpl w:val="31F87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6B33E8"/>
    <w:multiLevelType w:val="hybridMultilevel"/>
    <w:tmpl w:val="F6E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CDA3600"/>
    <w:multiLevelType w:val="hybridMultilevel"/>
    <w:tmpl w:val="AE9630C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D2A463C"/>
    <w:multiLevelType w:val="hybridMultilevel"/>
    <w:tmpl w:val="F84C1A2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D56464A"/>
    <w:multiLevelType w:val="hybridMultilevel"/>
    <w:tmpl w:val="6D609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D842B63"/>
    <w:multiLevelType w:val="hybridMultilevel"/>
    <w:tmpl w:val="61AEAB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F170A60"/>
    <w:multiLevelType w:val="hybridMultilevel"/>
    <w:tmpl w:val="58506FE0"/>
    <w:lvl w:ilvl="0" w:tplc="6890CED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1052506"/>
    <w:multiLevelType w:val="hybridMultilevel"/>
    <w:tmpl w:val="2418F9D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1884BD6"/>
    <w:multiLevelType w:val="hybridMultilevel"/>
    <w:tmpl w:val="24AC6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27B2383"/>
    <w:multiLevelType w:val="hybridMultilevel"/>
    <w:tmpl w:val="22B4D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29B7919"/>
    <w:multiLevelType w:val="hybridMultilevel"/>
    <w:tmpl w:val="2DF6A5A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2D52897"/>
    <w:multiLevelType w:val="hybridMultilevel"/>
    <w:tmpl w:val="D910D6BA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42324C8"/>
    <w:multiLevelType w:val="hybridMultilevel"/>
    <w:tmpl w:val="7A4EA8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4693C9A"/>
    <w:multiLevelType w:val="hybridMultilevel"/>
    <w:tmpl w:val="3D740D4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5E81EBB"/>
    <w:multiLevelType w:val="hybridMultilevel"/>
    <w:tmpl w:val="54D4D71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62B1F5F"/>
    <w:multiLevelType w:val="hybridMultilevel"/>
    <w:tmpl w:val="5658C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6317D9A"/>
    <w:multiLevelType w:val="hybridMultilevel"/>
    <w:tmpl w:val="85FA35C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6660A08"/>
    <w:multiLevelType w:val="hybridMultilevel"/>
    <w:tmpl w:val="23502C42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7" w15:restartNumberingAfterBreak="0">
    <w:nsid w:val="47281B6D"/>
    <w:multiLevelType w:val="hybridMultilevel"/>
    <w:tmpl w:val="D92E3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8801F39"/>
    <w:multiLevelType w:val="hybridMultilevel"/>
    <w:tmpl w:val="2520B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A92128B"/>
    <w:multiLevelType w:val="hybridMultilevel"/>
    <w:tmpl w:val="3D7E7C4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AD33D41"/>
    <w:multiLevelType w:val="hybridMultilevel"/>
    <w:tmpl w:val="39561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B5532F1"/>
    <w:multiLevelType w:val="hybridMultilevel"/>
    <w:tmpl w:val="0D46AFF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B9675A5"/>
    <w:multiLevelType w:val="hybridMultilevel"/>
    <w:tmpl w:val="02781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BF5469B"/>
    <w:multiLevelType w:val="hybridMultilevel"/>
    <w:tmpl w:val="F81AB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5B0254"/>
    <w:multiLevelType w:val="hybridMultilevel"/>
    <w:tmpl w:val="E72AF4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FC2F2E"/>
    <w:multiLevelType w:val="hybridMultilevel"/>
    <w:tmpl w:val="5D60B450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4EDC08B2"/>
    <w:multiLevelType w:val="hybridMultilevel"/>
    <w:tmpl w:val="FF343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F484968"/>
    <w:multiLevelType w:val="hybridMultilevel"/>
    <w:tmpl w:val="E0025C6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0730891"/>
    <w:multiLevelType w:val="hybridMultilevel"/>
    <w:tmpl w:val="B34E485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083742A"/>
    <w:multiLevelType w:val="hybridMultilevel"/>
    <w:tmpl w:val="7EA8981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0DA018A"/>
    <w:multiLevelType w:val="hybridMultilevel"/>
    <w:tmpl w:val="991C2CAA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FF1E10"/>
    <w:multiLevelType w:val="hybridMultilevel"/>
    <w:tmpl w:val="11843CA4"/>
    <w:lvl w:ilvl="0" w:tplc="6890CED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16843FF"/>
    <w:multiLevelType w:val="hybridMultilevel"/>
    <w:tmpl w:val="81F2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18E7106"/>
    <w:multiLevelType w:val="hybridMultilevel"/>
    <w:tmpl w:val="A1EC8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1B84402"/>
    <w:multiLevelType w:val="hybridMultilevel"/>
    <w:tmpl w:val="A196973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DC0AD8"/>
    <w:multiLevelType w:val="multilevel"/>
    <w:tmpl w:val="FB6AAE52"/>
    <w:numStyleLink w:val="StyleCDG29"/>
  </w:abstractNum>
  <w:abstractNum w:abstractNumId="161" w15:restartNumberingAfterBreak="0">
    <w:nsid w:val="536757CC"/>
    <w:multiLevelType w:val="hybridMultilevel"/>
    <w:tmpl w:val="CBC24F4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731BC9"/>
    <w:multiLevelType w:val="hybridMultilevel"/>
    <w:tmpl w:val="4970B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5352627"/>
    <w:multiLevelType w:val="hybridMultilevel"/>
    <w:tmpl w:val="E108A86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58E75D1"/>
    <w:multiLevelType w:val="hybridMultilevel"/>
    <w:tmpl w:val="29D89DF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5F0152B"/>
    <w:multiLevelType w:val="hybridMultilevel"/>
    <w:tmpl w:val="8BDE3E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6135B63"/>
    <w:multiLevelType w:val="hybridMultilevel"/>
    <w:tmpl w:val="105AC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6C92978"/>
    <w:multiLevelType w:val="hybridMultilevel"/>
    <w:tmpl w:val="1B74A96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8130B9D"/>
    <w:multiLevelType w:val="hybridMultilevel"/>
    <w:tmpl w:val="5E36B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85C0C54"/>
    <w:multiLevelType w:val="hybridMultilevel"/>
    <w:tmpl w:val="EA1826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8B901AB"/>
    <w:multiLevelType w:val="hybridMultilevel"/>
    <w:tmpl w:val="3942F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B841520"/>
    <w:multiLevelType w:val="hybridMultilevel"/>
    <w:tmpl w:val="34F2B38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206F5C"/>
    <w:multiLevelType w:val="hybridMultilevel"/>
    <w:tmpl w:val="DA44E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C2369CA"/>
    <w:multiLevelType w:val="hybridMultilevel"/>
    <w:tmpl w:val="8FE0235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C270A3E"/>
    <w:multiLevelType w:val="hybridMultilevel"/>
    <w:tmpl w:val="3FB4582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CAC7281"/>
    <w:multiLevelType w:val="hybridMultilevel"/>
    <w:tmpl w:val="F81E2B8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D0A0E10"/>
    <w:multiLevelType w:val="hybridMultilevel"/>
    <w:tmpl w:val="4594C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D320316"/>
    <w:multiLevelType w:val="hybridMultilevel"/>
    <w:tmpl w:val="F58A51F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D6D6AA3"/>
    <w:multiLevelType w:val="hybridMultilevel"/>
    <w:tmpl w:val="8506D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E2C02E9"/>
    <w:multiLevelType w:val="hybridMultilevel"/>
    <w:tmpl w:val="93360138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5" w15:restartNumberingAfterBreak="0">
    <w:nsid w:val="5EBC2A26"/>
    <w:multiLevelType w:val="hybridMultilevel"/>
    <w:tmpl w:val="66288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ED9731B"/>
    <w:multiLevelType w:val="hybridMultilevel"/>
    <w:tmpl w:val="338E2476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F6A3A61"/>
    <w:multiLevelType w:val="hybridMultilevel"/>
    <w:tmpl w:val="D5C447E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02004B3"/>
    <w:multiLevelType w:val="hybridMultilevel"/>
    <w:tmpl w:val="D84C7F7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0515139"/>
    <w:multiLevelType w:val="hybridMultilevel"/>
    <w:tmpl w:val="82428B3E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11C3BE7"/>
    <w:multiLevelType w:val="hybridMultilevel"/>
    <w:tmpl w:val="A0E0310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19430D0"/>
    <w:multiLevelType w:val="hybridMultilevel"/>
    <w:tmpl w:val="CF3CA80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1A8371A"/>
    <w:multiLevelType w:val="hybridMultilevel"/>
    <w:tmpl w:val="3BC2D030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61B17F85"/>
    <w:multiLevelType w:val="hybridMultilevel"/>
    <w:tmpl w:val="AC34B12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1B63DE9"/>
    <w:multiLevelType w:val="hybridMultilevel"/>
    <w:tmpl w:val="A4C8F7F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2116062"/>
    <w:multiLevelType w:val="hybridMultilevel"/>
    <w:tmpl w:val="ACCC8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2343A8C"/>
    <w:multiLevelType w:val="hybridMultilevel"/>
    <w:tmpl w:val="AC548F8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28440AF"/>
    <w:multiLevelType w:val="hybridMultilevel"/>
    <w:tmpl w:val="8774D50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29E078A"/>
    <w:multiLevelType w:val="hybridMultilevel"/>
    <w:tmpl w:val="D736C75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2B44E76"/>
    <w:multiLevelType w:val="hybridMultilevel"/>
    <w:tmpl w:val="AAEA7052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3F75068"/>
    <w:multiLevelType w:val="hybridMultilevel"/>
    <w:tmpl w:val="C5667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53041DB"/>
    <w:multiLevelType w:val="hybridMultilevel"/>
    <w:tmpl w:val="66FC5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601006D"/>
    <w:multiLevelType w:val="hybridMultilevel"/>
    <w:tmpl w:val="1FFECD9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60CA0"/>
    <w:multiLevelType w:val="hybridMultilevel"/>
    <w:tmpl w:val="21C84AC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761995"/>
    <w:multiLevelType w:val="hybridMultilevel"/>
    <w:tmpl w:val="27BA4E2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9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9801846"/>
    <w:multiLevelType w:val="hybridMultilevel"/>
    <w:tmpl w:val="A9CA269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F4249E1E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AA80404"/>
    <w:multiLevelType w:val="hybridMultilevel"/>
    <w:tmpl w:val="637CE57C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B9E56CE"/>
    <w:multiLevelType w:val="multilevel"/>
    <w:tmpl w:val="FB6AAE52"/>
    <w:numStyleLink w:val="StyleCDG29"/>
  </w:abstractNum>
  <w:abstractNum w:abstractNumId="214" w15:restartNumberingAfterBreak="0">
    <w:nsid w:val="6BF90F69"/>
    <w:multiLevelType w:val="hybridMultilevel"/>
    <w:tmpl w:val="A210C0A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C4024DE"/>
    <w:multiLevelType w:val="hybridMultilevel"/>
    <w:tmpl w:val="394206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C8742E7"/>
    <w:multiLevelType w:val="hybridMultilevel"/>
    <w:tmpl w:val="935E023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CD567F3"/>
    <w:multiLevelType w:val="hybridMultilevel"/>
    <w:tmpl w:val="63A64F1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CE85C17"/>
    <w:multiLevelType w:val="hybridMultilevel"/>
    <w:tmpl w:val="41FE1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D023FCE"/>
    <w:multiLevelType w:val="hybridMultilevel"/>
    <w:tmpl w:val="5B88D41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D1F1CB2"/>
    <w:multiLevelType w:val="hybridMultilevel"/>
    <w:tmpl w:val="04A22D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D7871CA"/>
    <w:multiLevelType w:val="hybridMultilevel"/>
    <w:tmpl w:val="455425B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E0D4936"/>
    <w:multiLevelType w:val="hybridMultilevel"/>
    <w:tmpl w:val="9788ACE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EC95911"/>
    <w:multiLevelType w:val="hybridMultilevel"/>
    <w:tmpl w:val="536CB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F172780"/>
    <w:multiLevelType w:val="hybridMultilevel"/>
    <w:tmpl w:val="0AD60F66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F1D714B"/>
    <w:multiLevelType w:val="hybridMultilevel"/>
    <w:tmpl w:val="1B48E53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0333518"/>
    <w:multiLevelType w:val="hybridMultilevel"/>
    <w:tmpl w:val="3C1089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391815"/>
    <w:multiLevelType w:val="hybridMultilevel"/>
    <w:tmpl w:val="1F6A844E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1ED6BC8"/>
    <w:multiLevelType w:val="hybridMultilevel"/>
    <w:tmpl w:val="6E9E3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2F1480E"/>
    <w:multiLevelType w:val="hybridMultilevel"/>
    <w:tmpl w:val="2E6E7A44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37E7463"/>
    <w:multiLevelType w:val="hybridMultilevel"/>
    <w:tmpl w:val="944A85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3E55F6B"/>
    <w:multiLevelType w:val="hybridMultilevel"/>
    <w:tmpl w:val="7F4644F6"/>
    <w:lvl w:ilvl="0" w:tplc="6890CED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559192C"/>
    <w:multiLevelType w:val="hybridMultilevel"/>
    <w:tmpl w:val="DBCA5E1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57C6BA1"/>
    <w:multiLevelType w:val="hybridMultilevel"/>
    <w:tmpl w:val="87EAB3F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5842D07"/>
    <w:multiLevelType w:val="hybridMultilevel"/>
    <w:tmpl w:val="4D203F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61D0D2F"/>
    <w:multiLevelType w:val="hybridMultilevel"/>
    <w:tmpl w:val="D794C47C"/>
    <w:lvl w:ilvl="0" w:tplc="6890CED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737755"/>
    <w:multiLevelType w:val="hybridMultilevel"/>
    <w:tmpl w:val="8FF2B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7281765"/>
    <w:multiLevelType w:val="hybridMultilevel"/>
    <w:tmpl w:val="47BEA5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84955A7"/>
    <w:multiLevelType w:val="hybridMultilevel"/>
    <w:tmpl w:val="74902828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90D2CCE"/>
    <w:multiLevelType w:val="hybridMultilevel"/>
    <w:tmpl w:val="451A5462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2F6168"/>
    <w:multiLevelType w:val="hybridMultilevel"/>
    <w:tmpl w:val="524224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95F0452"/>
    <w:multiLevelType w:val="hybridMultilevel"/>
    <w:tmpl w:val="C5A4BEF0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9632357"/>
    <w:multiLevelType w:val="hybridMultilevel"/>
    <w:tmpl w:val="CC963E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9BD1D0F"/>
    <w:multiLevelType w:val="hybridMultilevel"/>
    <w:tmpl w:val="066CAFA6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A4911A3"/>
    <w:multiLevelType w:val="hybridMultilevel"/>
    <w:tmpl w:val="8C10E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B2E5FFC"/>
    <w:multiLevelType w:val="hybridMultilevel"/>
    <w:tmpl w:val="2D18383A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B635DEB"/>
    <w:multiLevelType w:val="hybridMultilevel"/>
    <w:tmpl w:val="B4C0BA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D8A6C07"/>
    <w:multiLevelType w:val="hybridMultilevel"/>
    <w:tmpl w:val="0922C0CA"/>
    <w:lvl w:ilvl="0" w:tplc="C7BE7ECA">
      <w:start w:val="10"/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6" w15:restartNumberingAfterBreak="0">
    <w:nsid w:val="7EEC7C7B"/>
    <w:multiLevelType w:val="hybridMultilevel"/>
    <w:tmpl w:val="C29C8A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F344909"/>
    <w:multiLevelType w:val="hybridMultilevel"/>
    <w:tmpl w:val="4B4C247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239"/>
  </w:num>
  <w:num w:numId="2" w16cid:durableId="1276867361">
    <w:abstractNumId w:val="208"/>
  </w:num>
  <w:num w:numId="3" w16cid:durableId="1791434139">
    <w:abstractNumId w:val="160"/>
  </w:num>
  <w:num w:numId="4" w16cid:durableId="579755477">
    <w:abstractNumId w:val="56"/>
  </w:num>
  <w:num w:numId="5" w16cid:durableId="348408811">
    <w:abstractNumId w:val="213"/>
  </w:num>
  <w:num w:numId="6" w16cid:durableId="829365018">
    <w:abstractNumId w:val="85"/>
  </w:num>
  <w:num w:numId="7" w16cid:durableId="481703836">
    <w:abstractNumId w:val="136"/>
  </w:num>
  <w:num w:numId="8" w16cid:durableId="1037856742">
    <w:abstractNumId w:val="45"/>
  </w:num>
  <w:num w:numId="9" w16cid:durableId="882864025">
    <w:abstractNumId w:val="102"/>
  </w:num>
  <w:num w:numId="10" w16cid:durableId="1760516121">
    <w:abstractNumId w:val="78"/>
  </w:num>
  <w:num w:numId="11" w16cid:durableId="1685940671">
    <w:abstractNumId w:val="176"/>
  </w:num>
  <w:num w:numId="12" w16cid:durableId="1071856059">
    <w:abstractNumId w:val="197"/>
  </w:num>
  <w:num w:numId="13" w16cid:durableId="1958289807">
    <w:abstractNumId w:val="58"/>
  </w:num>
  <w:num w:numId="14" w16cid:durableId="1790776872">
    <w:abstractNumId w:val="130"/>
  </w:num>
  <w:num w:numId="15" w16cid:durableId="1048145195">
    <w:abstractNumId w:val="209"/>
  </w:num>
  <w:num w:numId="16" w16cid:durableId="1501895137">
    <w:abstractNumId w:val="243"/>
  </w:num>
  <w:num w:numId="17" w16cid:durableId="290943727">
    <w:abstractNumId w:val="126"/>
  </w:num>
  <w:num w:numId="18" w16cid:durableId="1431464905">
    <w:abstractNumId w:val="171"/>
  </w:num>
  <w:num w:numId="19" w16cid:durableId="2049068742">
    <w:abstractNumId w:val="235"/>
  </w:num>
  <w:num w:numId="20" w16cid:durableId="1772705373">
    <w:abstractNumId w:val="79"/>
  </w:num>
  <w:num w:numId="21" w16cid:durableId="949706886">
    <w:abstractNumId w:val="114"/>
  </w:num>
  <w:num w:numId="22" w16cid:durableId="1854302915">
    <w:abstractNumId w:val="27"/>
  </w:num>
  <w:num w:numId="23" w16cid:durableId="343870721">
    <w:abstractNumId w:val="24"/>
  </w:num>
  <w:num w:numId="24" w16cid:durableId="428350529">
    <w:abstractNumId w:val="73"/>
  </w:num>
  <w:num w:numId="25" w16cid:durableId="339697173">
    <w:abstractNumId w:val="8"/>
  </w:num>
  <w:num w:numId="26" w16cid:durableId="1871645114">
    <w:abstractNumId w:val="207"/>
  </w:num>
  <w:num w:numId="27" w16cid:durableId="125004772">
    <w:abstractNumId w:val="142"/>
  </w:num>
  <w:num w:numId="28" w16cid:durableId="1645433101">
    <w:abstractNumId w:val="53"/>
  </w:num>
  <w:num w:numId="29" w16cid:durableId="1380477469">
    <w:abstractNumId w:val="51"/>
  </w:num>
  <w:num w:numId="30" w16cid:durableId="455878012">
    <w:abstractNumId w:val="84"/>
  </w:num>
  <w:num w:numId="31" w16cid:durableId="1559903044">
    <w:abstractNumId w:val="168"/>
  </w:num>
  <w:num w:numId="32" w16cid:durableId="619528948">
    <w:abstractNumId w:val="174"/>
  </w:num>
  <w:num w:numId="33" w16cid:durableId="1583566419">
    <w:abstractNumId w:val="33"/>
  </w:num>
  <w:num w:numId="34" w16cid:durableId="1607540003">
    <w:abstractNumId w:val="15"/>
  </w:num>
  <w:num w:numId="35" w16cid:durableId="368839942">
    <w:abstractNumId w:val="139"/>
  </w:num>
  <w:num w:numId="36" w16cid:durableId="1818105065">
    <w:abstractNumId w:val="189"/>
  </w:num>
  <w:num w:numId="37" w16cid:durableId="284969122">
    <w:abstractNumId w:val="94"/>
  </w:num>
  <w:num w:numId="38" w16cid:durableId="644090322">
    <w:abstractNumId w:val="210"/>
  </w:num>
  <w:num w:numId="39" w16cid:durableId="2104182130">
    <w:abstractNumId w:val="222"/>
  </w:num>
  <w:num w:numId="40" w16cid:durableId="559099431">
    <w:abstractNumId w:val="145"/>
  </w:num>
  <w:num w:numId="41" w16cid:durableId="161046311">
    <w:abstractNumId w:val="4"/>
  </w:num>
  <w:num w:numId="42" w16cid:durableId="1422484795">
    <w:abstractNumId w:val="150"/>
  </w:num>
  <w:num w:numId="43" w16cid:durableId="534930565">
    <w:abstractNumId w:val="257"/>
  </w:num>
  <w:num w:numId="44" w16cid:durableId="1452899719">
    <w:abstractNumId w:val="228"/>
  </w:num>
  <w:num w:numId="45" w16cid:durableId="149247993">
    <w:abstractNumId w:val="75"/>
  </w:num>
  <w:num w:numId="46" w16cid:durableId="2110000503">
    <w:abstractNumId w:val="134"/>
  </w:num>
  <w:num w:numId="47" w16cid:durableId="811755577">
    <w:abstractNumId w:val="55"/>
  </w:num>
  <w:num w:numId="48" w16cid:durableId="1765540710">
    <w:abstractNumId w:val="25"/>
  </w:num>
  <w:num w:numId="49" w16cid:durableId="236912671">
    <w:abstractNumId w:val="181"/>
  </w:num>
  <w:num w:numId="50" w16cid:durableId="1644768762">
    <w:abstractNumId w:val="255"/>
  </w:num>
  <w:num w:numId="51" w16cid:durableId="563181294">
    <w:abstractNumId w:val="140"/>
  </w:num>
  <w:num w:numId="52" w16cid:durableId="731779641">
    <w:abstractNumId w:val="107"/>
  </w:num>
  <w:num w:numId="53" w16cid:durableId="182132538">
    <w:abstractNumId w:val="80"/>
  </w:num>
  <w:num w:numId="54" w16cid:durableId="698971538">
    <w:abstractNumId w:val="61"/>
  </w:num>
  <w:num w:numId="55" w16cid:durableId="1817330679">
    <w:abstractNumId w:val="66"/>
  </w:num>
  <w:num w:numId="56" w16cid:durableId="448014825">
    <w:abstractNumId w:val="5"/>
  </w:num>
  <w:num w:numId="57" w16cid:durableId="948390130">
    <w:abstractNumId w:val="62"/>
  </w:num>
  <w:num w:numId="58" w16cid:durableId="1969125548">
    <w:abstractNumId w:val="121"/>
  </w:num>
  <w:num w:numId="59" w16cid:durableId="1045642086">
    <w:abstractNumId w:val="224"/>
  </w:num>
  <w:num w:numId="60" w16cid:durableId="62802763">
    <w:abstractNumId w:val="98"/>
  </w:num>
  <w:num w:numId="61" w16cid:durableId="283075032">
    <w:abstractNumId w:val="246"/>
  </w:num>
  <w:num w:numId="62" w16cid:durableId="86391836">
    <w:abstractNumId w:val="120"/>
  </w:num>
  <w:num w:numId="63" w16cid:durableId="1559777141">
    <w:abstractNumId w:val="13"/>
  </w:num>
  <w:num w:numId="64" w16cid:durableId="1746612095">
    <w:abstractNumId w:val="137"/>
  </w:num>
  <w:num w:numId="65" w16cid:durableId="1517110131">
    <w:abstractNumId w:val="90"/>
  </w:num>
  <w:num w:numId="66" w16cid:durableId="352730045">
    <w:abstractNumId w:val="247"/>
  </w:num>
  <w:num w:numId="67" w16cid:durableId="1060206069">
    <w:abstractNumId w:val="258"/>
  </w:num>
  <w:num w:numId="68" w16cid:durableId="1583835193">
    <w:abstractNumId w:val="44"/>
  </w:num>
  <w:num w:numId="69" w16cid:durableId="481434734">
    <w:abstractNumId w:val="184"/>
  </w:num>
  <w:num w:numId="70" w16cid:durableId="1323583391">
    <w:abstractNumId w:val="205"/>
  </w:num>
  <w:num w:numId="71" w16cid:durableId="1821575167">
    <w:abstractNumId w:val="193"/>
  </w:num>
  <w:num w:numId="72" w16cid:durableId="1527401835">
    <w:abstractNumId w:val="103"/>
  </w:num>
  <w:num w:numId="73" w16cid:durableId="1697853079">
    <w:abstractNumId w:val="35"/>
  </w:num>
  <w:num w:numId="74" w16cid:durableId="234780089">
    <w:abstractNumId w:val="20"/>
  </w:num>
  <w:num w:numId="75" w16cid:durableId="730077907">
    <w:abstractNumId w:val="131"/>
  </w:num>
  <w:num w:numId="76" w16cid:durableId="656497122">
    <w:abstractNumId w:val="12"/>
  </w:num>
  <w:num w:numId="77" w16cid:durableId="564491343">
    <w:abstractNumId w:val="141"/>
  </w:num>
  <w:num w:numId="78" w16cid:durableId="1344432751">
    <w:abstractNumId w:val="256"/>
  </w:num>
  <w:num w:numId="79" w16cid:durableId="241837202">
    <w:abstractNumId w:val="99"/>
  </w:num>
  <w:num w:numId="80" w16cid:durableId="1527015445">
    <w:abstractNumId w:val="113"/>
  </w:num>
  <w:num w:numId="81" w16cid:durableId="867449196">
    <w:abstractNumId w:val="48"/>
  </w:num>
  <w:num w:numId="82" w16cid:durableId="1573196882">
    <w:abstractNumId w:val="108"/>
  </w:num>
  <w:num w:numId="83" w16cid:durableId="978068318">
    <w:abstractNumId w:val="170"/>
  </w:num>
  <w:num w:numId="84" w16cid:durableId="879244295">
    <w:abstractNumId w:val="118"/>
  </w:num>
  <w:num w:numId="85" w16cid:durableId="757095854">
    <w:abstractNumId w:val="40"/>
  </w:num>
  <w:num w:numId="86" w16cid:durableId="1225095551">
    <w:abstractNumId w:val="0"/>
  </w:num>
  <w:num w:numId="87" w16cid:durableId="1620992054">
    <w:abstractNumId w:val="144"/>
  </w:num>
  <w:num w:numId="88" w16cid:durableId="1140536544">
    <w:abstractNumId w:val="18"/>
  </w:num>
  <w:num w:numId="89" w16cid:durableId="1210648225">
    <w:abstractNumId w:val="215"/>
  </w:num>
  <w:num w:numId="90" w16cid:durableId="999119007">
    <w:abstractNumId w:val="57"/>
  </w:num>
  <w:num w:numId="91" w16cid:durableId="144860158">
    <w:abstractNumId w:val="11"/>
  </w:num>
  <w:num w:numId="92" w16cid:durableId="580792772">
    <w:abstractNumId w:val="238"/>
  </w:num>
  <w:num w:numId="93" w16cid:durableId="564724444">
    <w:abstractNumId w:val="203"/>
  </w:num>
  <w:num w:numId="94" w16cid:durableId="931889108">
    <w:abstractNumId w:val="219"/>
  </w:num>
  <w:num w:numId="95" w16cid:durableId="364645004">
    <w:abstractNumId w:val="191"/>
  </w:num>
  <w:num w:numId="96" w16cid:durableId="2061590640">
    <w:abstractNumId w:val="233"/>
  </w:num>
  <w:num w:numId="97" w16cid:durableId="900213556">
    <w:abstractNumId w:val="83"/>
  </w:num>
  <w:num w:numId="98" w16cid:durableId="1219508670">
    <w:abstractNumId w:val="242"/>
  </w:num>
  <w:num w:numId="99" w16cid:durableId="355355132">
    <w:abstractNumId w:val="253"/>
  </w:num>
  <w:num w:numId="100" w16cid:durableId="214391702">
    <w:abstractNumId w:val="148"/>
  </w:num>
  <w:num w:numId="101" w16cid:durableId="1356924310">
    <w:abstractNumId w:val="249"/>
  </w:num>
  <w:num w:numId="102" w16cid:durableId="1167288967">
    <w:abstractNumId w:val="23"/>
  </w:num>
  <w:num w:numId="103" w16cid:durableId="327711801">
    <w:abstractNumId w:val="220"/>
  </w:num>
  <w:num w:numId="104" w16cid:durableId="1283268214">
    <w:abstractNumId w:val="164"/>
  </w:num>
  <w:num w:numId="105" w16cid:durableId="471562126">
    <w:abstractNumId w:val="198"/>
  </w:num>
  <w:num w:numId="106" w16cid:durableId="933167951">
    <w:abstractNumId w:val="67"/>
  </w:num>
  <w:num w:numId="107" w16cid:durableId="1467771731">
    <w:abstractNumId w:val="16"/>
  </w:num>
  <w:num w:numId="108" w16cid:durableId="1609577883">
    <w:abstractNumId w:val="97"/>
  </w:num>
  <w:num w:numId="109" w16cid:durableId="2001495485">
    <w:abstractNumId w:val="132"/>
  </w:num>
  <w:num w:numId="110" w16cid:durableId="782071406">
    <w:abstractNumId w:val="39"/>
  </w:num>
  <w:num w:numId="111" w16cid:durableId="718012933">
    <w:abstractNumId w:val="236"/>
  </w:num>
  <w:num w:numId="112" w16cid:durableId="84345885">
    <w:abstractNumId w:val="2"/>
  </w:num>
  <w:num w:numId="113" w16cid:durableId="284047151">
    <w:abstractNumId w:val="111"/>
  </w:num>
  <w:num w:numId="114" w16cid:durableId="1058936531">
    <w:abstractNumId w:val="165"/>
  </w:num>
  <w:num w:numId="115" w16cid:durableId="1832525847">
    <w:abstractNumId w:val="101"/>
  </w:num>
  <w:num w:numId="116" w16cid:durableId="941960267">
    <w:abstractNumId w:val="229"/>
  </w:num>
  <w:num w:numId="117" w16cid:durableId="1617714327">
    <w:abstractNumId w:val="128"/>
  </w:num>
  <w:num w:numId="118" w16cid:durableId="499928029">
    <w:abstractNumId w:val="77"/>
  </w:num>
  <w:num w:numId="119" w16cid:durableId="772826227">
    <w:abstractNumId w:val="183"/>
  </w:num>
  <w:num w:numId="120" w16cid:durableId="1905604372">
    <w:abstractNumId w:val="194"/>
  </w:num>
  <w:num w:numId="121" w16cid:durableId="196547415">
    <w:abstractNumId w:val="70"/>
  </w:num>
  <w:num w:numId="122" w16cid:durableId="12386849">
    <w:abstractNumId w:val="190"/>
  </w:num>
  <w:num w:numId="123" w16cid:durableId="813105394">
    <w:abstractNumId w:val="227"/>
  </w:num>
  <w:num w:numId="124" w16cid:durableId="49113908">
    <w:abstractNumId w:val="248"/>
  </w:num>
  <w:num w:numId="125" w16cid:durableId="1205141935">
    <w:abstractNumId w:val="135"/>
  </w:num>
  <w:num w:numId="126" w16cid:durableId="412630430">
    <w:abstractNumId w:val="60"/>
  </w:num>
  <w:num w:numId="127" w16cid:durableId="247812157">
    <w:abstractNumId w:val="250"/>
  </w:num>
  <w:num w:numId="128" w16cid:durableId="2027557470">
    <w:abstractNumId w:val="186"/>
  </w:num>
  <w:num w:numId="129" w16cid:durableId="515703031">
    <w:abstractNumId w:val="81"/>
  </w:num>
  <w:num w:numId="130" w16cid:durableId="2037803335">
    <w:abstractNumId w:val="21"/>
  </w:num>
  <w:num w:numId="131" w16cid:durableId="373625124">
    <w:abstractNumId w:val="155"/>
  </w:num>
  <w:num w:numId="132" w16cid:durableId="1792240452">
    <w:abstractNumId w:val="167"/>
  </w:num>
  <w:num w:numId="133" w16cid:durableId="1407679478">
    <w:abstractNumId w:val="200"/>
  </w:num>
  <w:num w:numId="134" w16cid:durableId="1867910553">
    <w:abstractNumId w:val="201"/>
  </w:num>
  <w:num w:numId="135" w16cid:durableId="475143560">
    <w:abstractNumId w:val="82"/>
  </w:num>
  <w:num w:numId="136" w16cid:durableId="839780041">
    <w:abstractNumId w:val="19"/>
  </w:num>
  <w:num w:numId="137" w16cid:durableId="1242135252">
    <w:abstractNumId w:val="218"/>
  </w:num>
  <w:num w:numId="138" w16cid:durableId="482821823">
    <w:abstractNumId w:val="147"/>
  </w:num>
  <w:num w:numId="139" w16cid:durableId="588850703">
    <w:abstractNumId w:val="100"/>
  </w:num>
  <w:num w:numId="140" w16cid:durableId="1668899144">
    <w:abstractNumId w:val="143"/>
  </w:num>
  <w:num w:numId="141" w16cid:durableId="1531526617">
    <w:abstractNumId w:val="225"/>
  </w:num>
  <w:num w:numId="142" w16cid:durableId="1378898494">
    <w:abstractNumId w:val="166"/>
  </w:num>
  <w:num w:numId="143" w16cid:durableId="28378597">
    <w:abstractNumId w:val="49"/>
  </w:num>
  <w:num w:numId="144" w16cid:durableId="1573930843">
    <w:abstractNumId w:val="124"/>
  </w:num>
  <w:num w:numId="145" w16cid:durableId="718437328">
    <w:abstractNumId w:val="117"/>
  </w:num>
  <w:num w:numId="146" w16cid:durableId="1014645248">
    <w:abstractNumId w:val="109"/>
  </w:num>
  <w:num w:numId="147" w16cid:durableId="649483610">
    <w:abstractNumId w:val="86"/>
  </w:num>
  <w:num w:numId="148" w16cid:durableId="1463617830">
    <w:abstractNumId w:val="47"/>
  </w:num>
  <w:num w:numId="149" w16cid:durableId="855386726">
    <w:abstractNumId w:val="158"/>
  </w:num>
  <w:num w:numId="150" w16cid:durableId="1742484954">
    <w:abstractNumId w:val="38"/>
  </w:num>
  <w:num w:numId="151" w16cid:durableId="1248463046">
    <w:abstractNumId w:val="151"/>
  </w:num>
  <w:num w:numId="152" w16cid:durableId="1580677189">
    <w:abstractNumId w:val="241"/>
  </w:num>
  <w:num w:numId="153" w16cid:durableId="945499433">
    <w:abstractNumId w:val="123"/>
  </w:num>
  <w:num w:numId="154" w16cid:durableId="13465777">
    <w:abstractNumId w:val="92"/>
  </w:num>
  <w:num w:numId="155" w16cid:durableId="1597329630">
    <w:abstractNumId w:val="14"/>
  </w:num>
  <w:num w:numId="156" w16cid:durableId="1914974424">
    <w:abstractNumId w:val="245"/>
  </w:num>
  <w:num w:numId="157" w16cid:durableId="1146314670">
    <w:abstractNumId w:val="214"/>
  </w:num>
  <w:num w:numId="158" w16cid:durableId="1112893702">
    <w:abstractNumId w:val="159"/>
  </w:num>
  <w:num w:numId="159" w16cid:durableId="2094474817">
    <w:abstractNumId w:val="93"/>
  </w:num>
  <w:num w:numId="160" w16cid:durableId="1996765574">
    <w:abstractNumId w:val="7"/>
  </w:num>
  <w:num w:numId="161" w16cid:durableId="438374175">
    <w:abstractNumId w:val="110"/>
  </w:num>
  <w:num w:numId="162" w16cid:durableId="1482387155">
    <w:abstractNumId w:val="173"/>
  </w:num>
  <w:num w:numId="163" w16cid:durableId="1551070623">
    <w:abstractNumId w:val="28"/>
  </w:num>
  <w:num w:numId="164" w16cid:durableId="198520470">
    <w:abstractNumId w:val="182"/>
  </w:num>
  <w:num w:numId="165" w16cid:durableId="1209488848">
    <w:abstractNumId w:val="169"/>
  </w:num>
  <w:num w:numId="166" w16cid:durableId="69540882">
    <w:abstractNumId w:val="52"/>
  </w:num>
  <w:num w:numId="167" w16cid:durableId="1502430444">
    <w:abstractNumId w:val="178"/>
  </w:num>
  <w:num w:numId="168" w16cid:durableId="1304458459">
    <w:abstractNumId w:val="127"/>
  </w:num>
  <w:num w:numId="169" w16cid:durableId="441413307">
    <w:abstractNumId w:val="153"/>
  </w:num>
  <w:num w:numId="170" w16cid:durableId="686296188">
    <w:abstractNumId w:val="87"/>
  </w:num>
  <w:num w:numId="171" w16cid:durableId="1960649250">
    <w:abstractNumId w:val="50"/>
  </w:num>
  <w:num w:numId="172" w16cid:durableId="69428921">
    <w:abstractNumId w:val="30"/>
  </w:num>
  <w:num w:numId="173" w16cid:durableId="846599715">
    <w:abstractNumId w:val="244"/>
  </w:num>
  <w:num w:numId="174" w16cid:durableId="1790978320">
    <w:abstractNumId w:val="26"/>
  </w:num>
  <w:num w:numId="175" w16cid:durableId="118644986">
    <w:abstractNumId w:val="234"/>
  </w:num>
  <w:num w:numId="176" w16cid:durableId="1260794190">
    <w:abstractNumId w:val="105"/>
  </w:num>
  <w:num w:numId="177" w16cid:durableId="1971396808">
    <w:abstractNumId w:val="156"/>
  </w:num>
  <w:num w:numId="178" w16cid:durableId="1762794502">
    <w:abstractNumId w:val="119"/>
  </w:num>
  <w:num w:numId="179" w16cid:durableId="282079848">
    <w:abstractNumId w:val="240"/>
  </w:num>
  <w:num w:numId="180" w16cid:durableId="2017149619">
    <w:abstractNumId w:val="17"/>
  </w:num>
  <w:num w:numId="181" w16cid:durableId="2002464644">
    <w:abstractNumId w:val="54"/>
  </w:num>
  <w:num w:numId="182" w16cid:durableId="67774997">
    <w:abstractNumId w:val="76"/>
  </w:num>
  <w:num w:numId="183" w16cid:durableId="1377585803">
    <w:abstractNumId w:val="216"/>
  </w:num>
  <w:num w:numId="184" w16cid:durableId="912352041">
    <w:abstractNumId w:val="211"/>
  </w:num>
  <w:num w:numId="185" w16cid:durableId="494301525">
    <w:abstractNumId w:val="43"/>
  </w:num>
  <w:num w:numId="186" w16cid:durableId="1621230053">
    <w:abstractNumId w:val="154"/>
  </w:num>
  <w:num w:numId="187" w16cid:durableId="1273434035">
    <w:abstractNumId w:val="212"/>
  </w:num>
  <w:num w:numId="188" w16cid:durableId="472722780">
    <w:abstractNumId w:val="217"/>
  </w:num>
  <w:num w:numId="189" w16cid:durableId="894464731">
    <w:abstractNumId w:val="252"/>
  </w:num>
  <w:num w:numId="190" w16cid:durableId="1731734702">
    <w:abstractNumId w:val="152"/>
  </w:num>
  <w:num w:numId="191" w16cid:durableId="370033537">
    <w:abstractNumId w:val="230"/>
  </w:num>
  <w:num w:numId="192" w16cid:durableId="1448542717">
    <w:abstractNumId w:val="237"/>
  </w:num>
  <w:num w:numId="193" w16cid:durableId="1661034889">
    <w:abstractNumId w:val="9"/>
  </w:num>
  <w:num w:numId="194" w16cid:durableId="2117207902">
    <w:abstractNumId w:val="163"/>
  </w:num>
  <w:num w:numId="195" w16cid:durableId="1801796976">
    <w:abstractNumId w:val="95"/>
  </w:num>
  <w:num w:numId="196" w16cid:durableId="2008900260">
    <w:abstractNumId w:val="1"/>
  </w:num>
  <w:num w:numId="197" w16cid:durableId="1726753223">
    <w:abstractNumId w:val="226"/>
  </w:num>
  <w:num w:numId="198" w16cid:durableId="1572303790">
    <w:abstractNumId w:val="64"/>
  </w:num>
  <w:num w:numId="199" w16cid:durableId="1764296047">
    <w:abstractNumId w:val="71"/>
  </w:num>
  <w:num w:numId="200" w16cid:durableId="433792883">
    <w:abstractNumId w:val="42"/>
  </w:num>
  <w:num w:numId="201" w16cid:durableId="199244568">
    <w:abstractNumId w:val="125"/>
  </w:num>
  <w:num w:numId="202" w16cid:durableId="1993829281">
    <w:abstractNumId w:val="179"/>
  </w:num>
  <w:num w:numId="203" w16cid:durableId="2073773488">
    <w:abstractNumId w:val="106"/>
  </w:num>
  <w:num w:numId="204" w16cid:durableId="1993366751">
    <w:abstractNumId w:val="29"/>
  </w:num>
  <w:num w:numId="205" w16cid:durableId="641152604">
    <w:abstractNumId w:val="65"/>
  </w:num>
  <w:num w:numId="206" w16cid:durableId="402677283">
    <w:abstractNumId w:val="122"/>
  </w:num>
  <w:num w:numId="207" w16cid:durableId="788159121">
    <w:abstractNumId w:val="96"/>
  </w:num>
  <w:num w:numId="208" w16cid:durableId="475031345">
    <w:abstractNumId w:val="10"/>
  </w:num>
  <w:num w:numId="209" w16cid:durableId="1155952963">
    <w:abstractNumId w:val="192"/>
  </w:num>
  <w:num w:numId="210" w16cid:durableId="1116482942">
    <w:abstractNumId w:val="223"/>
  </w:num>
  <w:num w:numId="211" w16cid:durableId="605163567">
    <w:abstractNumId w:val="22"/>
  </w:num>
  <w:num w:numId="212" w16cid:durableId="1895769628">
    <w:abstractNumId w:val="133"/>
  </w:num>
  <w:num w:numId="213" w16cid:durableId="1367558728">
    <w:abstractNumId w:val="221"/>
  </w:num>
  <w:num w:numId="214" w16cid:durableId="135147529">
    <w:abstractNumId w:val="254"/>
  </w:num>
  <w:num w:numId="215" w16cid:durableId="485247112">
    <w:abstractNumId w:val="115"/>
  </w:num>
  <w:num w:numId="216" w16cid:durableId="1849178581">
    <w:abstractNumId w:val="195"/>
  </w:num>
  <w:num w:numId="217" w16cid:durableId="1711607481">
    <w:abstractNumId w:val="232"/>
  </w:num>
  <w:num w:numId="218" w16cid:durableId="1671718298">
    <w:abstractNumId w:val="37"/>
  </w:num>
  <w:num w:numId="219" w16cid:durableId="1203245234">
    <w:abstractNumId w:val="69"/>
  </w:num>
  <w:num w:numId="220" w16cid:durableId="1842045198">
    <w:abstractNumId w:val="34"/>
  </w:num>
  <w:num w:numId="221" w16cid:durableId="249968561">
    <w:abstractNumId w:val="89"/>
  </w:num>
  <w:num w:numId="222" w16cid:durableId="1203126704">
    <w:abstractNumId w:val="116"/>
  </w:num>
  <w:num w:numId="223" w16cid:durableId="2060935482">
    <w:abstractNumId w:val="112"/>
  </w:num>
  <w:num w:numId="224" w16cid:durableId="1549149138">
    <w:abstractNumId w:val="196"/>
  </w:num>
  <w:num w:numId="225" w16cid:durableId="1544440174">
    <w:abstractNumId w:val="161"/>
  </w:num>
  <w:num w:numId="226" w16cid:durableId="23559723">
    <w:abstractNumId w:val="46"/>
  </w:num>
  <w:num w:numId="227" w16cid:durableId="110633004">
    <w:abstractNumId w:val="206"/>
  </w:num>
  <w:num w:numId="228" w16cid:durableId="985204041">
    <w:abstractNumId w:val="199"/>
  </w:num>
  <w:num w:numId="229" w16cid:durableId="1651638927">
    <w:abstractNumId w:val="149"/>
  </w:num>
  <w:num w:numId="230" w16cid:durableId="1831868562">
    <w:abstractNumId w:val="129"/>
  </w:num>
  <w:num w:numId="231" w16cid:durableId="1320385336">
    <w:abstractNumId w:val="187"/>
  </w:num>
  <w:num w:numId="232" w16cid:durableId="2067139403">
    <w:abstractNumId w:val="177"/>
  </w:num>
  <w:num w:numId="233" w16cid:durableId="2141994890">
    <w:abstractNumId w:val="188"/>
  </w:num>
  <w:num w:numId="234" w16cid:durableId="1369915943">
    <w:abstractNumId w:val="3"/>
  </w:num>
  <w:num w:numId="235" w16cid:durableId="834613989">
    <w:abstractNumId w:val="72"/>
  </w:num>
  <w:num w:numId="236" w16cid:durableId="1163668663">
    <w:abstractNumId w:val="36"/>
  </w:num>
  <w:num w:numId="237" w16cid:durableId="738945277">
    <w:abstractNumId w:val="6"/>
  </w:num>
  <w:num w:numId="238" w16cid:durableId="1089277768">
    <w:abstractNumId w:val="204"/>
  </w:num>
  <w:num w:numId="239" w16cid:durableId="1935934818">
    <w:abstractNumId w:val="74"/>
  </w:num>
  <w:num w:numId="240" w16cid:durableId="1007713871">
    <w:abstractNumId w:val="185"/>
  </w:num>
  <w:num w:numId="241" w16cid:durableId="1972514051">
    <w:abstractNumId w:val="31"/>
  </w:num>
  <w:num w:numId="242" w16cid:durableId="1264845234">
    <w:abstractNumId w:val="138"/>
  </w:num>
  <w:num w:numId="243" w16cid:durableId="1800339723">
    <w:abstractNumId w:val="88"/>
  </w:num>
  <w:num w:numId="244" w16cid:durableId="1737896347">
    <w:abstractNumId w:val="157"/>
  </w:num>
  <w:num w:numId="245" w16cid:durableId="1685939864">
    <w:abstractNumId w:val="41"/>
  </w:num>
  <w:num w:numId="246" w16cid:durableId="449400052">
    <w:abstractNumId w:val="231"/>
  </w:num>
  <w:num w:numId="247" w16cid:durableId="1027365655">
    <w:abstractNumId w:val="172"/>
  </w:num>
  <w:num w:numId="248" w16cid:durableId="472872022">
    <w:abstractNumId w:val="146"/>
  </w:num>
  <w:num w:numId="249" w16cid:durableId="522138343">
    <w:abstractNumId w:val="32"/>
  </w:num>
  <w:num w:numId="250" w16cid:durableId="1280262797">
    <w:abstractNumId w:val="202"/>
  </w:num>
  <w:num w:numId="251" w16cid:durableId="1223567720">
    <w:abstractNumId w:val="68"/>
  </w:num>
  <w:num w:numId="252" w16cid:durableId="1273244421">
    <w:abstractNumId w:val="59"/>
  </w:num>
  <w:num w:numId="253" w16cid:durableId="1556701889">
    <w:abstractNumId w:val="175"/>
  </w:num>
  <w:num w:numId="254" w16cid:durableId="893126210">
    <w:abstractNumId w:val="104"/>
  </w:num>
  <w:num w:numId="255" w16cid:durableId="694648315">
    <w:abstractNumId w:val="162"/>
  </w:num>
  <w:num w:numId="256" w16cid:durableId="1461798560">
    <w:abstractNumId w:val="91"/>
  </w:num>
  <w:num w:numId="257" w16cid:durableId="797994529">
    <w:abstractNumId w:val="63"/>
  </w:num>
  <w:num w:numId="258" w16cid:durableId="1979335006">
    <w:abstractNumId w:val="251"/>
  </w:num>
  <w:num w:numId="259" w16cid:durableId="1539900704">
    <w:abstractNumId w:val="1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25D92"/>
    <w:rsid w:val="0003089E"/>
    <w:rsid w:val="00037CF9"/>
    <w:rsid w:val="00041FD8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C762D"/>
    <w:rsid w:val="000D5341"/>
    <w:rsid w:val="000D75FD"/>
    <w:rsid w:val="000E2616"/>
    <w:rsid w:val="000E37C8"/>
    <w:rsid w:val="000E49A6"/>
    <w:rsid w:val="000E5958"/>
    <w:rsid w:val="000F1C12"/>
    <w:rsid w:val="000F3056"/>
    <w:rsid w:val="000F4D00"/>
    <w:rsid w:val="00107FD3"/>
    <w:rsid w:val="001100D5"/>
    <w:rsid w:val="00113519"/>
    <w:rsid w:val="00125163"/>
    <w:rsid w:val="0013050A"/>
    <w:rsid w:val="001328FB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D79EE"/>
    <w:rsid w:val="001E023B"/>
    <w:rsid w:val="001F19D4"/>
    <w:rsid w:val="001F3378"/>
    <w:rsid w:val="00204D18"/>
    <w:rsid w:val="00212354"/>
    <w:rsid w:val="00212930"/>
    <w:rsid w:val="0021448B"/>
    <w:rsid w:val="00222AA2"/>
    <w:rsid w:val="00226D84"/>
    <w:rsid w:val="002402BB"/>
    <w:rsid w:val="00241310"/>
    <w:rsid w:val="00250186"/>
    <w:rsid w:val="0025454A"/>
    <w:rsid w:val="00256ED9"/>
    <w:rsid w:val="00260E29"/>
    <w:rsid w:val="00262675"/>
    <w:rsid w:val="00263C60"/>
    <w:rsid w:val="00267C04"/>
    <w:rsid w:val="00270D2F"/>
    <w:rsid w:val="002718E6"/>
    <w:rsid w:val="00273334"/>
    <w:rsid w:val="0027629F"/>
    <w:rsid w:val="00286AD8"/>
    <w:rsid w:val="002A0CE3"/>
    <w:rsid w:val="002A1928"/>
    <w:rsid w:val="002C37CC"/>
    <w:rsid w:val="002D2740"/>
    <w:rsid w:val="002D6A35"/>
    <w:rsid w:val="002D788B"/>
    <w:rsid w:val="002E5A7F"/>
    <w:rsid w:val="002F07C9"/>
    <w:rsid w:val="002F55B9"/>
    <w:rsid w:val="002F648F"/>
    <w:rsid w:val="00303AE4"/>
    <w:rsid w:val="00307123"/>
    <w:rsid w:val="003208CA"/>
    <w:rsid w:val="00327570"/>
    <w:rsid w:val="00343DFC"/>
    <w:rsid w:val="00344C2E"/>
    <w:rsid w:val="003477A4"/>
    <w:rsid w:val="00353DBA"/>
    <w:rsid w:val="00366320"/>
    <w:rsid w:val="00372767"/>
    <w:rsid w:val="00380B03"/>
    <w:rsid w:val="00383EA1"/>
    <w:rsid w:val="003923D8"/>
    <w:rsid w:val="003B76CD"/>
    <w:rsid w:val="003B7FF7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53C5E"/>
    <w:rsid w:val="004660ED"/>
    <w:rsid w:val="00470D6F"/>
    <w:rsid w:val="0047304D"/>
    <w:rsid w:val="0047338F"/>
    <w:rsid w:val="0047496D"/>
    <w:rsid w:val="00486C40"/>
    <w:rsid w:val="00492491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4F283D"/>
    <w:rsid w:val="00501E2E"/>
    <w:rsid w:val="00515E31"/>
    <w:rsid w:val="00522BD8"/>
    <w:rsid w:val="0053114C"/>
    <w:rsid w:val="005328F1"/>
    <w:rsid w:val="005329E9"/>
    <w:rsid w:val="0053678C"/>
    <w:rsid w:val="00550F9D"/>
    <w:rsid w:val="00574F80"/>
    <w:rsid w:val="005817ED"/>
    <w:rsid w:val="00591347"/>
    <w:rsid w:val="00595352"/>
    <w:rsid w:val="005A016E"/>
    <w:rsid w:val="005B11F3"/>
    <w:rsid w:val="005C03FD"/>
    <w:rsid w:val="005D2549"/>
    <w:rsid w:val="005D705A"/>
    <w:rsid w:val="005D7AC8"/>
    <w:rsid w:val="005E21F9"/>
    <w:rsid w:val="005E4367"/>
    <w:rsid w:val="005F1CFA"/>
    <w:rsid w:val="0060569E"/>
    <w:rsid w:val="006322F7"/>
    <w:rsid w:val="0063549F"/>
    <w:rsid w:val="006359BE"/>
    <w:rsid w:val="0063768D"/>
    <w:rsid w:val="00644740"/>
    <w:rsid w:val="00655CF7"/>
    <w:rsid w:val="00665935"/>
    <w:rsid w:val="006917E4"/>
    <w:rsid w:val="00694634"/>
    <w:rsid w:val="00695B34"/>
    <w:rsid w:val="006A625D"/>
    <w:rsid w:val="006A783B"/>
    <w:rsid w:val="006B0385"/>
    <w:rsid w:val="006B5661"/>
    <w:rsid w:val="006B62EB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25AB"/>
    <w:rsid w:val="00723EB8"/>
    <w:rsid w:val="007269BE"/>
    <w:rsid w:val="00727B0A"/>
    <w:rsid w:val="00747962"/>
    <w:rsid w:val="007567B7"/>
    <w:rsid w:val="00760DC2"/>
    <w:rsid w:val="0077101A"/>
    <w:rsid w:val="00774205"/>
    <w:rsid w:val="00776048"/>
    <w:rsid w:val="00777836"/>
    <w:rsid w:val="00780903"/>
    <w:rsid w:val="007863F5"/>
    <w:rsid w:val="00795CB8"/>
    <w:rsid w:val="00797CC4"/>
    <w:rsid w:val="007A6822"/>
    <w:rsid w:val="007B0981"/>
    <w:rsid w:val="007B4973"/>
    <w:rsid w:val="007B606E"/>
    <w:rsid w:val="007C3567"/>
    <w:rsid w:val="007D070F"/>
    <w:rsid w:val="007E1391"/>
    <w:rsid w:val="007E69BE"/>
    <w:rsid w:val="007F3D67"/>
    <w:rsid w:val="007F714E"/>
    <w:rsid w:val="00800127"/>
    <w:rsid w:val="00801B48"/>
    <w:rsid w:val="008249B6"/>
    <w:rsid w:val="00835D3F"/>
    <w:rsid w:val="00847CBD"/>
    <w:rsid w:val="008513F8"/>
    <w:rsid w:val="00852370"/>
    <w:rsid w:val="00854CD5"/>
    <w:rsid w:val="0087623A"/>
    <w:rsid w:val="00877BF4"/>
    <w:rsid w:val="00881EE3"/>
    <w:rsid w:val="00887229"/>
    <w:rsid w:val="0089048D"/>
    <w:rsid w:val="0089703A"/>
    <w:rsid w:val="008974A4"/>
    <w:rsid w:val="008A33B2"/>
    <w:rsid w:val="008A3A28"/>
    <w:rsid w:val="008A6822"/>
    <w:rsid w:val="008B04E2"/>
    <w:rsid w:val="008B0D7C"/>
    <w:rsid w:val="008C05FF"/>
    <w:rsid w:val="008D4A69"/>
    <w:rsid w:val="008E0907"/>
    <w:rsid w:val="0091141F"/>
    <w:rsid w:val="009134F9"/>
    <w:rsid w:val="00941437"/>
    <w:rsid w:val="0096207F"/>
    <w:rsid w:val="009671D6"/>
    <w:rsid w:val="00973868"/>
    <w:rsid w:val="00980492"/>
    <w:rsid w:val="009814D1"/>
    <w:rsid w:val="009A0446"/>
    <w:rsid w:val="009A6B11"/>
    <w:rsid w:val="009B3C61"/>
    <w:rsid w:val="009B42F1"/>
    <w:rsid w:val="009C153D"/>
    <w:rsid w:val="009C596D"/>
    <w:rsid w:val="009C5B6C"/>
    <w:rsid w:val="009C7019"/>
    <w:rsid w:val="009C706E"/>
    <w:rsid w:val="009D327C"/>
    <w:rsid w:val="009D4345"/>
    <w:rsid w:val="009D6C00"/>
    <w:rsid w:val="009E1321"/>
    <w:rsid w:val="009E1B5F"/>
    <w:rsid w:val="009E3383"/>
    <w:rsid w:val="009F54CB"/>
    <w:rsid w:val="00A05E87"/>
    <w:rsid w:val="00A25BA4"/>
    <w:rsid w:val="00A34DC3"/>
    <w:rsid w:val="00A350CE"/>
    <w:rsid w:val="00A418FF"/>
    <w:rsid w:val="00A44795"/>
    <w:rsid w:val="00A50925"/>
    <w:rsid w:val="00A50FEC"/>
    <w:rsid w:val="00A63B4F"/>
    <w:rsid w:val="00A737BC"/>
    <w:rsid w:val="00A80B19"/>
    <w:rsid w:val="00A82296"/>
    <w:rsid w:val="00A82543"/>
    <w:rsid w:val="00A90570"/>
    <w:rsid w:val="00A9763F"/>
    <w:rsid w:val="00AA7406"/>
    <w:rsid w:val="00AB3B82"/>
    <w:rsid w:val="00AC2E5E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5033B"/>
    <w:rsid w:val="00B6273C"/>
    <w:rsid w:val="00B6386A"/>
    <w:rsid w:val="00B70F0A"/>
    <w:rsid w:val="00B71D2E"/>
    <w:rsid w:val="00B9441A"/>
    <w:rsid w:val="00B97070"/>
    <w:rsid w:val="00BA64FA"/>
    <w:rsid w:val="00BB5328"/>
    <w:rsid w:val="00BC02C5"/>
    <w:rsid w:val="00BC116D"/>
    <w:rsid w:val="00BD0963"/>
    <w:rsid w:val="00BD1194"/>
    <w:rsid w:val="00BD1631"/>
    <w:rsid w:val="00BF324C"/>
    <w:rsid w:val="00C02BFF"/>
    <w:rsid w:val="00C04FE9"/>
    <w:rsid w:val="00C1727F"/>
    <w:rsid w:val="00C24514"/>
    <w:rsid w:val="00C33580"/>
    <w:rsid w:val="00C361C2"/>
    <w:rsid w:val="00C40DA5"/>
    <w:rsid w:val="00C44BAB"/>
    <w:rsid w:val="00C77C58"/>
    <w:rsid w:val="00C816FB"/>
    <w:rsid w:val="00C853CA"/>
    <w:rsid w:val="00C8552A"/>
    <w:rsid w:val="00C87958"/>
    <w:rsid w:val="00CA02C9"/>
    <w:rsid w:val="00CA32DC"/>
    <w:rsid w:val="00CA653B"/>
    <w:rsid w:val="00CB30F8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314D"/>
    <w:rsid w:val="00D54929"/>
    <w:rsid w:val="00D56C7A"/>
    <w:rsid w:val="00D7513C"/>
    <w:rsid w:val="00D76F06"/>
    <w:rsid w:val="00D875D8"/>
    <w:rsid w:val="00DC2295"/>
    <w:rsid w:val="00DC7ED3"/>
    <w:rsid w:val="00DD1483"/>
    <w:rsid w:val="00DF1AD3"/>
    <w:rsid w:val="00DF43EF"/>
    <w:rsid w:val="00E045C2"/>
    <w:rsid w:val="00E077A3"/>
    <w:rsid w:val="00E10724"/>
    <w:rsid w:val="00E11626"/>
    <w:rsid w:val="00E2142D"/>
    <w:rsid w:val="00E219E9"/>
    <w:rsid w:val="00E25056"/>
    <w:rsid w:val="00E341F1"/>
    <w:rsid w:val="00E35B37"/>
    <w:rsid w:val="00E55124"/>
    <w:rsid w:val="00E84628"/>
    <w:rsid w:val="00E87E3A"/>
    <w:rsid w:val="00EA5D61"/>
    <w:rsid w:val="00EB1359"/>
    <w:rsid w:val="00EB33AD"/>
    <w:rsid w:val="00EB778B"/>
    <w:rsid w:val="00EC68DD"/>
    <w:rsid w:val="00ED0020"/>
    <w:rsid w:val="00ED3BCF"/>
    <w:rsid w:val="00ED727F"/>
    <w:rsid w:val="00EE1CE2"/>
    <w:rsid w:val="00EF5F72"/>
    <w:rsid w:val="00F0107A"/>
    <w:rsid w:val="00F0322A"/>
    <w:rsid w:val="00F11B53"/>
    <w:rsid w:val="00F15C74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E57A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2C37CC"/>
    <w:pPr>
      <w:tabs>
        <w:tab w:val="left" w:pos="567"/>
        <w:tab w:val="right" w:leader="dot" w:pos="10762"/>
      </w:tabs>
      <w:spacing w:after="100"/>
    </w:pPr>
    <w:rPr>
      <w:b/>
      <w:bCs/>
      <w:cap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g29@cdg29.bz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5</cp:revision>
  <cp:lastPrinted>2022-12-13T15:37:00Z</cp:lastPrinted>
  <dcterms:created xsi:type="dcterms:W3CDTF">2025-10-09T09:07:00Z</dcterms:created>
  <dcterms:modified xsi:type="dcterms:W3CDTF">2025-10-09T10:14:00Z</dcterms:modified>
</cp:coreProperties>
</file>