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1CE5544C" w:rsidR="00DF43EF" w:rsidRPr="00E10724" w:rsidRDefault="00D00DD8" w:rsidP="00DF43EF">
      <w:pPr>
        <w:rPr>
          <w:b/>
          <w:bCs/>
          <w:sz w:val="32"/>
          <w:szCs w:val="32"/>
        </w:rPr>
      </w:pPr>
      <w:r>
        <w:rPr>
          <w:b/>
          <w:bCs/>
          <w:sz w:val="32"/>
          <w:szCs w:val="32"/>
        </w:rPr>
        <w:t>Fiche prestation « </w:t>
      </w:r>
      <w:r w:rsidR="00BB5367" w:rsidRPr="00BB5367">
        <w:rPr>
          <w:b/>
          <w:bCs/>
          <w:sz w:val="32"/>
          <w:szCs w:val="32"/>
        </w:rPr>
        <w:t>L’AUDIT PAIE</w:t>
      </w:r>
      <w:r w:rsidR="00BB5367">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389547F2" w14:textId="25FC35EE" w:rsidR="00356925"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79709" w:history="1">
            <w:r w:rsidR="00356925" w:rsidRPr="00B74678">
              <w:rPr>
                <w:rStyle w:val="Lienhypertexte"/>
              </w:rPr>
              <w:t>I.</w:t>
            </w:r>
            <w:r w:rsidR="00356925">
              <w:rPr>
                <w:rFonts w:asciiTheme="minorHAnsi" w:eastAsiaTheme="minorEastAsia" w:hAnsiTheme="minorHAnsi" w:cstheme="minorBidi"/>
                <w:b w:val="0"/>
                <w:bCs w:val="0"/>
                <w:kern w:val="2"/>
                <w:sz w:val="24"/>
                <w:szCs w:val="24"/>
                <w14:ligatures w14:val="standardContextual"/>
              </w:rPr>
              <w:tab/>
            </w:r>
            <w:r w:rsidR="00356925" w:rsidRPr="00B74678">
              <w:rPr>
                <w:rStyle w:val="Lienhypertexte"/>
              </w:rPr>
              <w:t>VOS OBJECTIFS</w:t>
            </w:r>
            <w:r w:rsidR="00356925">
              <w:rPr>
                <w:webHidden/>
              </w:rPr>
              <w:tab/>
            </w:r>
            <w:r w:rsidR="00356925">
              <w:rPr>
                <w:webHidden/>
              </w:rPr>
              <w:fldChar w:fldCharType="begin"/>
            </w:r>
            <w:r w:rsidR="00356925">
              <w:rPr>
                <w:webHidden/>
              </w:rPr>
              <w:instrText xml:space="preserve"> PAGEREF _Toc208779709 \h </w:instrText>
            </w:r>
            <w:r w:rsidR="00356925">
              <w:rPr>
                <w:webHidden/>
              </w:rPr>
            </w:r>
            <w:r w:rsidR="00356925">
              <w:rPr>
                <w:webHidden/>
              </w:rPr>
              <w:fldChar w:fldCharType="separate"/>
            </w:r>
            <w:r w:rsidR="00356925">
              <w:rPr>
                <w:webHidden/>
              </w:rPr>
              <w:t>1</w:t>
            </w:r>
            <w:r w:rsidR="00356925">
              <w:rPr>
                <w:webHidden/>
              </w:rPr>
              <w:fldChar w:fldCharType="end"/>
            </w:r>
          </w:hyperlink>
        </w:p>
        <w:p w14:paraId="51F5E8D4" w14:textId="3E29A728" w:rsidR="00356925" w:rsidRDefault="00356925">
          <w:pPr>
            <w:pStyle w:val="TM1"/>
            <w:rPr>
              <w:rFonts w:asciiTheme="minorHAnsi" w:eastAsiaTheme="minorEastAsia" w:hAnsiTheme="minorHAnsi" w:cstheme="minorBidi"/>
              <w:b w:val="0"/>
              <w:bCs w:val="0"/>
              <w:kern w:val="2"/>
              <w:sz w:val="24"/>
              <w:szCs w:val="24"/>
              <w14:ligatures w14:val="standardContextual"/>
            </w:rPr>
          </w:pPr>
          <w:hyperlink w:anchor="_Toc208779710" w:history="1">
            <w:r w:rsidRPr="00B74678">
              <w:rPr>
                <w:rStyle w:val="Lienhypertexte"/>
              </w:rPr>
              <w:t>II.</w:t>
            </w:r>
            <w:r>
              <w:rPr>
                <w:rFonts w:asciiTheme="minorHAnsi" w:eastAsiaTheme="minorEastAsia" w:hAnsiTheme="minorHAnsi" w:cstheme="minorBidi"/>
                <w:b w:val="0"/>
                <w:bCs w:val="0"/>
                <w:kern w:val="2"/>
                <w:sz w:val="24"/>
                <w:szCs w:val="24"/>
                <w14:ligatures w14:val="standardContextual"/>
              </w:rPr>
              <w:tab/>
            </w:r>
            <w:r w:rsidRPr="00B74678">
              <w:rPr>
                <w:rStyle w:val="Lienhypertexte"/>
              </w:rPr>
              <w:t>LES AVANTAGES</w:t>
            </w:r>
            <w:r>
              <w:rPr>
                <w:webHidden/>
              </w:rPr>
              <w:tab/>
            </w:r>
            <w:r>
              <w:rPr>
                <w:webHidden/>
              </w:rPr>
              <w:fldChar w:fldCharType="begin"/>
            </w:r>
            <w:r>
              <w:rPr>
                <w:webHidden/>
              </w:rPr>
              <w:instrText xml:space="preserve"> PAGEREF _Toc208779710 \h </w:instrText>
            </w:r>
            <w:r>
              <w:rPr>
                <w:webHidden/>
              </w:rPr>
            </w:r>
            <w:r>
              <w:rPr>
                <w:webHidden/>
              </w:rPr>
              <w:fldChar w:fldCharType="separate"/>
            </w:r>
            <w:r>
              <w:rPr>
                <w:webHidden/>
              </w:rPr>
              <w:t>1</w:t>
            </w:r>
            <w:r>
              <w:rPr>
                <w:webHidden/>
              </w:rPr>
              <w:fldChar w:fldCharType="end"/>
            </w:r>
          </w:hyperlink>
        </w:p>
        <w:p w14:paraId="61F1E5A7" w14:textId="65110489" w:rsidR="00356925" w:rsidRDefault="00356925">
          <w:pPr>
            <w:pStyle w:val="TM1"/>
            <w:rPr>
              <w:rFonts w:asciiTheme="minorHAnsi" w:eastAsiaTheme="minorEastAsia" w:hAnsiTheme="minorHAnsi" w:cstheme="minorBidi"/>
              <w:b w:val="0"/>
              <w:bCs w:val="0"/>
              <w:kern w:val="2"/>
              <w:sz w:val="24"/>
              <w:szCs w:val="24"/>
              <w14:ligatures w14:val="standardContextual"/>
            </w:rPr>
          </w:pPr>
          <w:hyperlink w:anchor="_Toc208779711" w:history="1">
            <w:r w:rsidRPr="00B74678">
              <w:rPr>
                <w:rStyle w:val="Lienhypertexte"/>
              </w:rPr>
              <w:t>III.</w:t>
            </w:r>
            <w:r>
              <w:rPr>
                <w:rFonts w:asciiTheme="minorHAnsi" w:eastAsiaTheme="minorEastAsia" w:hAnsiTheme="minorHAnsi" w:cstheme="minorBidi"/>
                <w:b w:val="0"/>
                <w:bCs w:val="0"/>
                <w:kern w:val="2"/>
                <w:sz w:val="24"/>
                <w:szCs w:val="24"/>
                <w14:ligatures w14:val="standardContextual"/>
              </w:rPr>
              <w:tab/>
            </w:r>
            <w:r w:rsidRPr="00B74678">
              <w:rPr>
                <w:rStyle w:val="Lienhypertexte"/>
              </w:rPr>
              <w:t>LES CONTACTS</w:t>
            </w:r>
            <w:r>
              <w:rPr>
                <w:webHidden/>
              </w:rPr>
              <w:tab/>
            </w:r>
            <w:r>
              <w:rPr>
                <w:webHidden/>
              </w:rPr>
              <w:fldChar w:fldCharType="begin"/>
            </w:r>
            <w:r>
              <w:rPr>
                <w:webHidden/>
              </w:rPr>
              <w:instrText xml:space="preserve"> PAGEREF _Toc208779711 \h </w:instrText>
            </w:r>
            <w:r>
              <w:rPr>
                <w:webHidden/>
              </w:rPr>
            </w:r>
            <w:r>
              <w:rPr>
                <w:webHidden/>
              </w:rPr>
              <w:fldChar w:fldCharType="separate"/>
            </w:r>
            <w:r>
              <w:rPr>
                <w:webHidden/>
              </w:rPr>
              <w:t>2</w:t>
            </w:r>
            <w:r>
              <w:rPr>
                <w:webHidden/>
              </w:rPr>
              <w:fldChar w:fldCharType="end"/>
            </w:r>
          </w:hyperlink>
        </w:p>
        <w:p w14:paraId="1804334D" w14:textId="53929578" w:rsidR="00356925" w:rsidRDefault="00356925">
          <w:pPr>
            <w:pStyle w:val="TM1"/>
            <w:rPr>
              <w:rFonts w:asciiTheme="minorHAnsi" w:eastAsiaTheme="minorEastAsia" w:hAnsiTheme="minorHAnsi" w:cstheme="minorBidi"/>
              <w:b w:val="0"/>
              <w:bCs w:val="0"/>
              <w:kern w:val="2"/>
              <w:sz w:val="24"/>
              <w:szCs w:val="24"/>
              <w14:ligatures w14:val="standardContextual"/>
            </w:rPr>
          </w:pPr>
          <w:hyperlink w:anchor="_Toc208779712" w:history="1">
            <w:r w:rsidRPr="00B74678">
              <w:rPr>
                <w:rStyle w:val="Lienhypertexte"/>
              </w:rPr>
              <w:t>IV.</w:t>
            </w:r>
            <w:r>
              <w:rPr>
                <w:rFonts w:asciiTheme="minorHAnsi" w:eastAsiaTheme="minorEastAsia" w:hAnsiTheme="minorHAnsi" w:cstheme="minorBidi"/>
                <w:b w:val="0"/>
                <w:bCs w:val="0"/>
                <w:kern w:val="2"/>
                <w:sz w:val="24"/>
                <w:szCs w:val="24"/>
                <w14:ligatures w14:val="standardContextual"/>
              </w:rPr>
              <w:tab/>
            </w:r>
            <w:r w:rsidRPr="00B74678">
              <w:rPr>
                <w:rStyle w:val="Lienhypertexte"/>
              </w:rPr>
              <w:t>LES TARIFS</w:t>
            </w:r>
            <w:r>
              <w:rPr>
                <w:webHidden/>
              </w:rPr>
              <w:tab/>
            </w:r>
            <w:r>
              <w:rPr>
                <w:webHidden/>
              </w:rPr>
              <w:fldChar w:fldCharType="begin"/>
            </w:r>
            <w:r>
              <w:rPr>
                <w:webHidden/>
              </w:rPr>
              <w:instrText xml:space="preserve"> PAGEREF _Toc208779712 \h </w:instrText>
            </w:r>
            <w:r>
              <w:rPr>
                <w:webHidden/>
              </w:rPr>
            </w:r>
            <w:r>
              <w:rPr>
                <w:webHidden/>
              </w:rPr>
              <w:fldChar w:fldCharType="separate"/>
            </w:r>
            <w:r>
              <w:rPr>
                <w:webHidden/>
              </w:rPr>
              <w:t>2</w:t>
            </w:r>
            <w:r>
              <w:rPr>
                <w:webHidden/>
              </w:rPr>
              <w:fldChar w:fldCharType="end"/>
            </w:r>
          </w:hyperlink>
        </w:p>
        <w:p w14:paraId="7430DF92" w14:textId="0B06A67D" w:rsidR="00356925" w:rsidRDefault="00356925">
          <w:pPr>
            <w:pStyle w:val="TM1"/>
            <w:rPr>
              <w:rFonts w:asciiTheme="minorHAnsi" w:eastAsiaTheme="minorEastAsia" w:hAnsiTheme="minorHAnsi" w:cstheme="minorBidi"/>
              <w:b w:val="0"/>
              <w:bCs w:val="0"/>
              <w:kern w:val="2"/>
              <w:sz w:val="24"/>
              <w:szCs w:val="24"/>
              <w14:ligatures w14:val="standardContextual"/>
            </w:rPr>
          </w:pPr>
          <w:hyperlink w:anchor="_Toc208779713" w:history="1">
            <w:r w:rsidRPr="00B74678">
              <w:rPr>
                <w:rStyle w:val="Lienhypertexte"/>
              </w:rPr>
              <w:t>V.</w:t>
            </w:r>
            <w:r>
              <w:rPr>
                <w:rFonts w:asciiTheme="minorHAnsi" w:eastAsiaTheme="minorEastAsia" w:hAnsiTheme="minorHAnsi" w:cstheme="minorBidi"/>
                <w:b w:val="0"/>
                <w:bCs w:val="0"/>
                <w:kern w:val="2"/>
                <w:sz w:val="24"/>
                <w:szCs w:val="24"/>
                <w14:ligatures w14:val="standardContextual"/>
              </w:rPr>
              <w:tab/>
            </w:r>
            <w:r w:rsidRPr="00B74678">
              <w:rPr>
                <w:rStyle w:val="Lienhypertexte"/>
              </w:rPr>
              <w:t>LE DÉROULEMENT DE L’INTERVENTION</w:t>
            </w:r>
            <w:r>
              <w:rPr>
                <w:webHidden/>
              </w:rPr>
              <w:tab/>
            </w:r>
            <w:r>
              <w:rPr>
                <w:webHidden/>
              </w:rPr>
              <w:fldChar w:fldCharType="begin"/>
            </w:r>
            <w:r>
              <w:rPr>
                <w:webHidden/>
              </w:rPr>
              <w:instrText xml:space="preserve"> PAGEREF _Toc208779713 \h </w:instrText>
            </w:r>
            <w:r>
              <w:rPr>
                <w:webHidden/>
              </w:rPr>
            </w:r>
            <w:r>
              <w:rPr>
                <w:webHidden/>
              </w:rPr>
              <w:fldChar w:fldCharType="separate"/>
            </w:r>
            <w:r>
              <w:rPr>
                <w:webHidden/>
              </w:rPr>
              <w:t>2</w:t>
            </w:r>
            <w:r>
              <w:rPr>
                <w:webHidden/>
              </w:rPr>
              <w:fldChar w:fldCharType="end"/>
            </w:r>
          </w:hyperlink>
        </w:p>
        <w:p w14:paraId="11FDD2A3" w14:textId="0D29A5D1" w:rsidR="00356925" w:rsidRDefault="00356925">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9714" w:history="1">
            <w:r w:rsidRPr="00B74678">
              <w:rPr>
                <w:rStyle w:val="Lienhypertexte"/>
                <w:noProof/>
              </w:rPr>
              <w:t>1.</w:t>
            </w:r>
            <w:r>
              <w:rPr>
                <w:rFonts w:asciiTheme="minorHAnsi" w:eastAsiaTheme="minorEastAsia" w:hAnsiTheme="minorHAnsi" w:cstheme="minorBidi"/>
                <w:noProof/>
                <w:kern w:val="2"/>
                <w:sz w:val="24"/>
                <w:szCs w:val="24"/>
                <w14:ligatures w14:val="standardContextual"/>
              </w:rPr>
              <w:tab/>
            </w:r>
            <w:r w:rsidRPr="00B74678">
              <w:rPr>
                <w:rStyle w:val="Lienhypertexte"/>
                <w:noProof/>
              </w:rPr>
              <w:t>Réunion de cadrage avec la collectivité</w:t>
            </w:r>
            <w:r>
              <w:rPr>
                <w:noProof/>
                <w:webHidden/>
              </w:rPr>
              <w:tab/>
            </w:r>
            <w:r>
              <w:rPr>
                <w:noProof/>
                <w:webHidden/>
              </w:rPr>
              <w:fldChar w:fldCharType="begin"/>
            </w:r>
            <w:r>
              <w:rPr>
                <w:noProof/>
                <w:webHidden/>
              </w:rPr>
              <w:instrText xml:space="preserve"> PAGEREF _Toc208779714 \h </w:instrText>
            </w:r>
            <w:r>
              <w:rPr>
                <w:noProof/>
                <w:webHidden/>
              </w:rPr>
            </w:r>
            <w:r>
              <w:rPr>
                <w:noProof/>
                <w:webHidden/>
              </w:rPr>
              <w:fldChar w:fldCharType="separate"/>
            </w:r>
            <w:r>
              <w:rPr>
                <w:noProof/>
                <w:webHidden/>
              </w:rPr>
              <w:t>2</w:t>
            </w:r>
            <w:r>
              <w:rPr>
                <w:noProof/>
                <w:webHidden/>
              </w:rPr>
              <w:fldChar w:fldCharType="end"/>
            </w:r>
          </w:hyperlink>
        </w:p>
        <w:p w14:paraId="51866E96" w14:textId="3504E071" w:rsidR="00356925" w:rsidRDefault="00356925">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9715" w:history="1">
            <w:r w:rsidRPr="00B74678">
              <w:rPr>
                <w:rStyle w:val="Lienhypertexte"/>
                <w:noProof/>
              </w:rPr>
              <w:t>2.</w:t>
            </w:r>
            <w:r>
              <w:rPr>
                <w:rFonts w:asciiTheme="minorHAnsi" w:eastAsiaTheme="minorEastAsia" w:hAnsiTheme="minorHAnsi" w:cstheme="minorBidi"/>
                <w:noProof/>
                <w:kern w:val="2"/>
                <w:sz w:val="24"/>
                <w:szCs w:val="24"/>
                <w14:ligatures w14:val="standardContextual"/>
              </w:rPr>
              <w:tab/>
            </w:r>
            <w:r w:rsidRPr="00B74678">
              <w:rPr>
                <w:rStyle w:val="Lienhypertexte"/>
                <w:noProof/>
              </w:rPr>
              <w:t>Analyse du système de paie de la collectivité</w:t>
            </w:r>
            <w:r>
              <w:rPr>
                <w:noProof/>
                <w:webHidden/>
              </w:rPr>
              <w:tab/>
            </w:r>
            <w:r>
              <w:rPr>
                <w:noProof/>
                <w:webHidden/>
              </w:rPr>
              <w:fldChar w:fldCharType="begin"/>
            </w:r>
            <w:r>
              <w:rPr>
                <w:noProof/>
                <w:webHidden/>
              </w:rPr>
              <w:instrText xml:space="preserve"> PAGEREF _Toc208779715 \h </w:instrText>
            </w:r>
            <w:r>
              <w:rPr>
                <w:noProof/>
                <w:webHidden/>
              </w:rPr>
            </w:r>
            <w:r>
              <w:rPr>
                <w:noProof/>
                <w:webHidden/>
              </w:rPr>
              <w:fldChar w:fldCharType="separate"/>
            </w:r>
            <w:r>
              <w:rPr>
                <w:noProof/>
                <w:webHidden/>
              </w:rPr>
              <w:t>2</w:t>
            </w:r>
            <w:r>
              <w:rPr>
                <w:noProof/>
                <w:webHidden/>
              </w:rPr>
              <w:fldChar w:fldCharType="end"/>
            </w:r>
          </w:hyperlink>
        </w:p>
        <w:p w14:paraId="2D4D5340" w14:textId="382FC3AB" w:rsidR="00356925" w:rsidRDefault="00356925">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9716" w:history="1">
            <w:r w:rsidRPr="00B74678">
              <w:rPr>
                <w:rStyle w:val="Lienhypertexte"/>
                <w:noProof/>
              </w:rPr>
              <w:t>3.</w:t>
            </w:r>
            <w:r>
              <w:rPr>
                <w:rFonts w:asciiTheme="minorHAnsi" w:eastAsiaTheme="minorEastAsia" w:hAnsiTheme="minorHAnsi" w:cstheme="minorBidi"/>
                <w:noProof/>
                <w:kern w:val="2"/>
                <w:sz w:val="24"/>
                <w:szCs w:val="24"/>
                <w14:ligatures w14:val="standardContextual"/>
              </w:rPr>
              <w:tab/>
            </w:r>
            <w:r w:rsidRPr="00B74678">
              <w:rPr>
                <w:rStyle w:val="Lienhypertexte"/>
                <w:noProof/>
              </w:rPr>
              <w:t>Remise d’un rapport de restitution</w:t>
            </w:r>
            <w:r>
              <w:rPr>
                <w:noProof/>
                <w:webHidden/>
              </w:rPr>
              <w:tab/>
            </w:r>
            <w:r>
              <w:rPr>
                <w:noProof/>
                <w:webHidden/>
              </w:rPr>
              <w:fldChar w:fldCharType="begin"/>
            </w:r>
            <w:r>
              <w:rPr>
                <w:noProof/>
                <w:webHidden/>
              </w:rPr>
              <w:instrText xml:space="preserve"> PAGEREF _Toc208779716 \h </w:instrText>
            </w:r>
            <w:r>
              <w:rPr>
                <w:noProof/>
                <w:webHidden/>
              </w:rPr>
            </w:r>
            <w:r>
              <w:rPr>
                <w:noProof/>
                <w:webHidden/>
              </w:rPr>
              <w:fldChar w:fldCharType="separate"/>
            </w:r>
            <w:r>
              <w:rPr>
                <w:noProof/>
                <w:webHidden/>
              </w:rPr>
              <w:t>2</w:t>
            </w:r>
            <w:r>
              <w:rPr>
                <w:noProof/>
                <w:webHidden/>
              </w:rPr>
              <w:fldChar w:fldCharType="end"/>
            </w:r>
          </w:hyperlink>
        </w:p>
        <w:p w14:paraId="505BAF13" w14:textId="0A7F812A" w:rsidR="00D00DD8" w:rsidRDefault="00222AA2" w:rsidP="00D00DD8">
          <w:r>
            <w:fldChar w:fldCharType="end"/>
          </w:r>
        </w:p>
      </w:sdtContent>
    </w:sdt>
    <w:p w14:paraId="074A8216" w14:textId="77777777" w:rsidR="00356925" w:rsidRDefault="00356925" w:rsidP="00356925">
      <w:r>
        <w:t>Compte tenu de la variété des situations (agents titulaires, CNRACL ou IRCANTEC, contractuels, vacataires, élus, etc.), la paie des agents des collectivités publiques locales est régie par des réglementations diverses, complexes et fluctuantes.</w:t>
      </w:r>
    </w:p>
    <w:p w14:paraId="747DB5B9" w14:textId="506D28FC" w:rsidR="003E0FED" w:rsidRDefault="00356925" w:rsidP="00356925">
      <w:r>
        <w:t>Fort de notre expérience acquise, nous vous proposons de réaliser un audit des paies de votre collectivité.</w:t>
      </w:r>
    </w:p>
    <w:p w14:paraId="3E1C47B4" w14:textId="77777777" w:rsidR="00356925" w:rsidRDefault="00356925" w:rsidP="00356925"/>
    <w:p w14:paraId="632011EE" w14:textId="0ACD365A" w:rsidR="00E87E3A" w:rsidRPr="003C0EC2" w:rsidRDefault="00D00DD8" w:rsidP="00854CD5">
      <w:pPr>
        <w:pStyle w:val="Titre1"/>
        <w:jc w:val="both"/>
      </w:pPr>
      <w:bookmarkStart w:id="2" w:name="_Toc208779709"/>
      <w:r w:rsidRPr="00D00DD8">
        <w:t>VOS OBJECTIFS</w:t>
      </w:r>
      <w:bookmarkEnd w:id="1"/>
      <w:bookmarkEnd w:id="0"/>
      <w:bookmarkEnd w:id="2"/>
    </w:p>
    <w:p w14:paraId="1431A181" w14:textId="3EBB16DF" w:rsidR="00356925" w:rsidRDefault="00356925" w:rsidP="00356925">
      <w:r>
        <w:t>Vous souhaitez :</w:t>
      </w:r>
    </w:p>
    <w:p w14:paraId="4F0D9FB7" w14:textId="09AC35F8" w:rsidR="00356925" w:rsidRDefault="00356925" w:rsidP="00356925">
      <w:pPr>
        <w:pStyle w:val="Paragraphedeliste"/>
        <w:numPr>
          <w:ilvl w:val="0"/>
          <w:numId w:val="70"/>
        </w:numPr>
      </w:pPr>
      <w:r>
        <w:t>Minimiser les risques d’erreurs,</w:t>
      </w:r>
    </w:p>
    <w:p w14:paraId="58B4FEC1" w14:textId="2C19598B" w:rsidR="00356925" w:rsidRDefault="00356925" w:rsidP="00356925">
      <w:pPr>
        <w:pStyle w:val="Paragraphedeliste"/>
        <w:numPr>
          <w:ilvl w:val="0"/>
          <w:numId w:val="70"/>
        </w:numPr>
      </w:pPr>
      <w:r>
        <w:t>Recevoir des propositions d’améliorations de votre système de paie,</w:t>
      </w:r>
    </w:p>
    <w:p w14:paraId="329E12B2" w14:textId="34586552" w:rsidR="00356925" w:rsidRDefault="00356925" w:rsidP="00356925">
      <w:pPr>
        <w:pStyle w:val="Paragraphedeliste"/>
        <w:numPr>
          <w:ilvl w:val="0"/>
          <w:numId w:val="70"/>
        </w:numPr>
      </w:pPr>
      <w:r>
        <w:t>Anticiper sur un contrôle de la Chambre Régionale des Comptes ou de l’URSSAF.</w:t>
      </w:r>
    </w:p>
    <w:p w14:paraId="1042F03B" w14:textId="754015AC" w:rsidR="00356925" w:rsidRDefault="00356925" w:rsidP="00356925"/>
    <w:p w14:paraId="31555221" w14:textId="77777777" w:rsidR="00356925" w:rsidRDefault="00356925" w:rsidP="00356925">
      <w:pPr>
        <w:pStyle w:val="Titre1"/>
      </w:pPr>
      <w:bookmarkStart w:id="3" w:name="_Toc208779710"/>
      <w:r w:rsidRPr="00356925">
        <w:t>LES AVANTAGES</w:t>
      </w:r>
      <w:bookmarkEnd w:id="3"/>
      <w:r w:rsidRPr="00356925">
        <w:t xml:space="preserve"> </w:t>
      </w:r>
    </w:p>
    <w:p w14:paraId="01023DBF" w14:textId="77777777" w:rsidR="00356925" w:rsidRDefault="00356925" w:rsidP="00356925">
      <w:r>
        <w:t>L’audit paie porte sur la conformité aux textes et aux exigences comptables.</w:t>
      </w:r>
    </w:p>
    <w:p w14:paraId="5A9FE614" w14:textId="4E078A06" w:rsidR="002F07C9" w:rsidRDefault="00356925" w:rsidP="00356925">
      <w:r>
        <w:t>Cet audit pourra déboucher sur une réflexion plus générale en matière de politique de rémunération notamment sur le régime indemnitaire et la mise en place d’un véritable contrôle de gestion.</w:t>
      </w:r>
    </w:p>
    <w:p w14:paraId="77497550" w14:textId="77777777" w:rsidR="0070567E" w:rsidRDefault="0070567E" w:rsidP="0070567E">
      <w:pPr>
        <w:pStyle w:val="Titre1"/>
      </w:pPr>
      <w:bookmarkStart w:id="4" w:name="_Toc208779711"/>
      <w:r>
        <w:lastRenderedPageBreak/>
        <w:t>LES CONTACTS</w:t>
      </w:r>
      <w:bookmarkEnd w:id="4"/>
    </w:p>
    <w:p w14:paraId="76985E71" w14:textId="19676649" w:rsidR="005C3DD6" w:rsidRDefault="0070567E" w:rsidP="00A737BC">
      <w:r>
        <w:t xml:space="preserve">Adresse courriel : </w:t>
      </w:r>
      <w:r w:rsidR="00356925" w:rsidRPr="00356925">
        <w:t>paies@cdg29.bzh</w:t>
      </w:r>
    </w:p>
    <w:p w14:paraId="58339F6D" w14:textId="55CEB8E7" w:rsidR="00486C40" w:rsidRDefault="0070567E" w:rsidP="00A737BC">
      <w:r>
        <w:t>Téléphone : 02 98 64 11 30</w:t>
      </w:r>
    </w:p>
    <w:p w14:paraId="23F94771" w14:textId="77777777" w:rsidR="002F07C9" w:rsidRDefault="002F07C9" w:rsidP="00A737BC"/>
    <w:p w14:paraId="733831B0" w14:textId="77777777" w:rsidR="002F07C9" w:rsidRPr="002F07C9" w:rsidRDefault="002F07C9" w:rsidP="002F07C9">
      <w:pPr>
        <w:pStyle w:val="Titre1"/>
      </w:pPr>
      <w:bookmarkStart w:id="5" w:name="_Toc208779712"/>
      <w:r w:rsidRPr="002F07C9">
        <w:t>LES TARIFS</w:t>
      </w:r>
      <w:bookmarkEnd w:id="5"/>
    </w:p>
    <w:p w14:paraId="2F3FB755" w14:textId="339DF4FD" w:rsidR="00356925" w:rsidRDefault="00356925" w:rsidP="002F07C9">
      <w:r w:rsidRPr="00356925">
        <w:t>Une réunion de cadrage avec un conseiller expert en rémunération et SIRH du Centre de Gestion permet d’analyser la situation et d’établir une proposition financière adaptée à vos besoins.</w:t>
      </w:r>
    </w:p>
    <w:p w14:paraId="5F6B86F9" w14:textId="735C1933" w:rsidR="002F07C9" w:rsidRDefault="002F07C9" w:rsidP="002F07C9">
      <w:r>
        <w:t>Les tarifs sont disponibles dans notre fonds documentaire en tapant le mot clé « tarif ».</w:t>
      </w:r>
    </w:p>
    <w:p w14:paraId="6658AED6" w14:textId="77777777" w:rsidR="002F07C9" w:rsidRDefault="002F07C9" w:rsidP="00A737BC"/>
    <w:p w14:paraId="029B0D42" w14:textId="6318080B" w:rsidR="002F07C9" w:rsidRDefault="003E0FED" w:rsidP="002F07C9">
      <w:pPr>
        <w:pStyle w:val="Titre1"/>
      </w:pPr>
      <w:bookmarkStart w:id="6" w:name="_Toc208779713"/>
      <w:r w:rsidRPr="003E0FED">
        <w:t>LE DÉROULEMENT DE L’INTERVENTION</w:t>
      </w:r>
      <w:bookmarkEnd w:id="6"/>
    </w:p>
    <w:p w14:paraId="1F423B59" w14:textId="77777777" w:rsidR="00356925" w:rsidRDefault="00356925" w:rsidP="00356925">
      <w:pPr>
        <w:pStyle w:val="Titre2"/>
      </w:pPr>
      <w:bookmarkStart w:id="7" w:name="_Toc208779714"/>
      <w:r>
        <w:t>Réunion de cadrage avec la collectivité</w:t>
      </w:r>
      <w:bookmarkEnd w:id="7"/>
    </w:p>
    <w:p w14:paraId="4AEB8133" w14:textId="77777777" w:rsidR="00356925" w:rsidRDefault="00356925" w:rsidP="005D574A">
      <w:r>
        <w:t>Définition du périmètre de l’audit paie :</w:t>
      </w:r>
    </w:p>
    <w:p w14:paraId="2233C637" w14:textId="77777777" w:rsidR="005D574A" w:rsidRDefault="00356925" w:rsidP="00356925">
      <w:pPr>
        <w:pStyle w:val="Paragraphedeliste"/>
        <w:numPr>
          <w:ilvl w:val="0"/>
          <w:numId w:val="71"/>
        </w:numPr>
      </w:pPr>
      <w:r>
        <w:t xml:space="preserve">Contrôler la conformité, la fiabilité, et la qualité d’une paie </w:t>
      </w:r>
    </w:p>
    <w:p w14:paraId="47C86063" w14:textId="67BEEA6A" w:rsidR="00356925" w:rsidRDefault="00356925" w:rsidP="005D574A">
      <w:proofErr w:type="gramStart"/>
      <w:r>
        <w:t>et</w:t>
      </w:r>
      <w:proofErr w:type="gramEnd"/>
      <w:r>
        <w:t>/ou</w:t>
      </w:r>
    </w:p>
    <w:p w14:paraId="6D268E27" w14:textId="3DFB2B75" w:rsidR="00356925" w:rsidRDefault="00356925" w:rsidP="00356925">
      <w:pPr>
        <w:pStyle w:val="Paragraphedeliste"/>
        <w:numPr>
          <w:ilvl w:val="0"/>
          <w:numId w:val="71"/>
        </w:numPr>
      </w:pPr>
      <w:r>
        <w:t>Analyse approfondie d’une thématique précise sur les deux dernières années (indemnités journalières, heures supplémentaires, régime indemnitaire…)</w:t>
      </w:r>
    </w:p>
    <w:p w14:paraId="7E82163C" w14:textId="77777777" w:rsidR="00356925" w:rsidRDefault="00356925" w:rsidP="00356925"/>
    <w:p w14:paraId="5F9BF5A1" w14:textId="77777777" w:rsidR="00356925" w:rsidRDefault="00356925" w:rsidP="00356925">
      <w:pPr>
        <w:pStyle w:val="Titre2"/>
      </w:pPr>
      <w:bookmarkStart w:id="8" w:name="_Toc208779715"/>
      <w:r>
        <w:t>Analyse du système de paie de la collectivité</w:t>
      </w:r>
      <w:bookmarkEnd w:id="8"/>
    </w:p>
    <w:p w14:paraId="47785239" w14:textId="4A392B2A" w:rsidR="005D574A" w:rsidRDefault="00356925" w:rsidP="005D574A">
      <w:r>
        <w:t>Points de vigilance des rubriques de paie</w:t>
      </w:r>
      <w:r w:rsidR="005D574A">
        <w:t> :</w:t>
      </w:r>
    </w:p>
    <w:p w14:paraId="7D2B08D0" w14:textId="5C767521" w:rsidR="00356925" w:rsidRDefault="00356925" w:rsidP="00356925">
      <w:pPr>
        <w:pStyle w:val="Paragraphedeliste"/>
        <w:numPr>
          <w:ilvl w:val="0"/>
          <w:numId w:val="72"/>
        </w:numPr>
      </w:pPr>
      <w:r>
        <w:t>Vérification de la conformité aux réglementations</w:t>
      </w:r>
    </w:p>
    <w:p w14:paraId="76FDFFE8" w14:textId="6DF72960" w:rsidR="00356925" w:rsidRDefault="00356925" w:rsidP="00356925">
      <w:pPr>
        <w:pStyle w:val="Paragraphedeliste"/>
        <w:numPr>
          <w:ilvl w:val="0"/>
          <w:numId w:val="72"/>
        </w:numPr>
      </w:pPr>
      <w:r>
        <w:t>Transcription des situations administratives des agents</w:t>
      </w:r>
    </w:p>
    <w:p w14:paraId="15B16C5A" w14:textId="77777777" w:rsidR="00356925" w:rsidRDefault="00356925" w:rsidP="00356925"/>
    <w:p w14:paraId="5296673A" w14:textId="77777777" w:rsidR="00356925" w:rsidRDefault="00356925" w:rsidP="00356925">
      <w:pPr>
        <w:pStyle w:val="Titre2"/>
      </w:pPr>
      <w:bookmarkStart w:id="9" w:name="_Toc208779716"/>
      <w:r>
        <w:t>Remise d’un rapport de restitution</w:t>
      </w:r>
      <w:bookmarkEnd w:id="9"/>
    </w:p>
    <w:p w14:paraId="4461F1AB" w14:textId="77777777" w:rsidR="005D574A" w:rsidRDefault="00356925" w:rsidP="005D574A">
      <w:r>
        <w:t>Analyse des pratiques de la collectivité</w:t>
      </w:r>
    </w:p>
    <w:p w14:paraId="7E4B04A6" w14:textId="1EFE534F" w:rsidR="005D574A" w:rsidRDefault="00356925" w:rsidP="00356925">
      <w:pPr>
        <w:pStyle w:val="Paragraphedeliste"/>
        <w:numPr>
          <w:ilvl w:val="0"/>
          <w:numId w:val="73"/>
        </w:numPr>
      </w:pPr>
      <w:r>
        <w:t>Identification des points de non-conformité</w:t>
      </w:r>
    </w:p>
    <w:p w14:paraId="6BA35460" w14:textId="7C810FE0" w:rsidR="002F07C9" w:rsidRDefault="00356925" w:rsidP="00356925">
      <w:pPr>
        <w:pStyle w:val="Paragraphedeliste"/>
        <w:numPr>
          <w:ilvl w:val="0"/>
          <w:numId w:val="73"/>
        </w:numPr>
      </w:pPr>
      <w:r>
        <w:t>Proposition de préconisations</w:t>
      </w:r>
    </w:p>
    <w:sectPr w:rsidR="002F07C9"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930B" w14:textId="77777777" w:rsidR="003F3BE4" w:rsidRDefault="003F3BE4">
      <w:pPr>
        <w:spacing w:after="0"/>
      </w:pPr>
      <w:r>
        <w:separator/>
      </w:r>
    </w:p>
  </w:endnote>
  <w:endnote w:type="continuationSeparator" w:id="0">
    <w:p w14:paraId="02CF1D55" w14:textId="77777777" w:rsidR="003F3BE4" w:rsidRDefault="003F3B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C0DD" w14:textId="77777777" w:rsidR="0019184F" w:rsidRDefault="001918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4517BE00"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3AE0D43A" w14:textId="77777777" w:rsidR="0019184F" w:rsidRPr="00E20F1D" w:rsidRDefault="0019184F" w:rsidP="0019184F">
    <w:pPr>
      <w:pStyle w:val="Pieddepage"/>
      <w:spacing w:before="0" w:beforeAutospacing="0"/>
      <w:jc w:val="right"/>
      <w:rPr>
        <w:noProof/>
        <w:sz w:val="14"/>
        <w:szCs w:val="14"/>
      </w:rPr>
    </w:pPr>
    <w:r w:rsidRPr="00E20F1D">
      <w:rPr>
        <w:noProof/>
        <w:sz w:val="14"/>
        <w:szCs w:val="14"/>
      </w:rPr>
      <w:t>Centre de Gestion du Finistère</w:t>
    </w:r>
  </w:p>
  <w:p w14:paraId="5E3A80D2" w14:textId="77777777" w:rsidR="0019184F" w:rsidRPr="00E20F1D" w:rsidRDefault="0019184F" w:rsidP="0019184F">
    <w:pPr>
      <w:pStyle w:val="Pieddepage"/>
      <w:spacing w:before="0" w:beforeAutospacing="0"/>
      <w:jc w:val="right"/>
      <w:rPr>
        <w:noProof/>
        <w:sz w:val="14"/>
        <w:szCs w:val="14"/>
      </w:rPr>
    </w:pPr>
    <w:r w:rsidRPr="00E20F1D">
      <w:rPr>
        <w:noProof/>
        <w:sz w:val="14"/>
        <w:szCs w:val="14"/>
      </w:rPr>
      <w:t>7 Boulevard du Finistère · CS 44048 · 29337 Quimper Cedex</w:t>
    </w:r>
  </w:p>
  <w:p w14:paraId="056CEAA2" w14:textId="77777777" w:rsidR="0019184F" w:rsidRPr="00E20F1D" w:rsidRDefault="0019184F" w:rsidP="0019184F">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5218" w14:textId="77777777" w:rsidR="003F3BE4" w:rsidRDefault="003F3BE4">
      <w:pPr>
        <w:spacing w:after="0"/>
      </w:pPr>
      <w:r>
        <w:separator/>
      </w:r>
    </w:p>
  </w:footnote>
  <w:footnote w:type="continuationSeparator" w:id="0">
    <w:p w14:paraId="6A2ED6CC" w14:textId="77777777" w:rsidR="003F3BE4" w:rsidRDefault="003F3B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752C" w14:textId="77777777" w:rsidR="0019184F" w:rsidRDefault="001918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754C" w14:textId="77777777" w:rsidR="0019184F" w:rsidRDefault="001918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A13"/>
    <w:multiLevelType w:val="hybridMultilevel"/>
    <w:tmpl w:val="8F066BD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A7F26"/>
    <w:multiLevelType w:val="hybridMultilevel"/>
    <w:tmpl w:val="3550CD7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C5B18"/>
    <w:multiLevelType w:val="hybridMultilevel"/>
    <w:tmpl w:val="04D26FE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8F1017"/>
    <w:multiLevelType w:val="hybridMultilevel"/>
    <w:tmpl w:val="170680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0A4FC1"/>
    <w:multiLevelType w:val="hybridMultilevel"/>
    <w:tmpl w:val="C90094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D23629"/>
    <w:multiLevelType w:val="multilevel"/>
    <w:tmpl w:val="FB6AAE52"/>
    <w:numStyleLink w:val="StyleCDG29"/>
  </w:abstractNum>
  <w:abstractNum w:abstractNumId="19"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76F6131"/>
    <w:multiLevelType w:val="hybridMultilevel"/>
    <w:tmpl w:val="DDC8D5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52DC0AD8"/>
    <w:multiLevelType w:val="multilevel"/>
    <w:tmpl w:val="FB6AAE52"/>
    <w:numStyleLink w:val="StyleCDG29"/>
  </w:abstractNum>
  <w:abstractNum w:abstractNumId="48"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037F06"/>
    <w:multiLevelType w:val="hybridMultilevel"/>
    <w:tmpl w:val="AC863C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86F46CB"/>
    <w:multiLevelType w:val="hybridMultilevel"/>
    <w:tmpl w:val="453A36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B9E56CE"/>
    <w:multiLevelType w:val="multilevel"/>
    <w:tmpl w:val="FB6AAE52"/>
    <w:numStyleLink w:val="StyleCDG29"/>
  </w:abstractNum>
  <w:abstractNum w:abstractNumId="62"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E050755"/>
    <w:multiLevelType w:val="hybridMultilevel"/>
    <w:tmpl w:val="FEFA7B2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2972BB"/>
    <w:multiLevelType w:val="hybridMultilevel"/>
    <w:tmpl w:val="A00EB7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68"/>
  </w:num>
  <w:num w:numId="2" w16cid:durableId="1276867361">
    <w:abstractNumId w:val="57"/>
  </w:num>
  <w:num w:numId="3" w16cid:durableId="1791434139">
    <w:abstractNumId w:val="47"/>
  </w:num>
  <w:num w:numId="4" w16cid:durableId="579755477">
    <w:abstractNumId w:val="18"/>
  </w:num>
  <w:num w:numId="5" w16cid:durableId="348408811">
    <w:abstractNumId w:val="61"/>
  </w:num>
  <w:num w:numId="6" w16cid:durableId="829365018">
    <w:abstractNumId w:val="29"/>
  </w:num>
  <w:num w:numId="7" w16cid:durableId="481703836">
    <w:abstractNumId w:val="41"/>
  </w:num>
  <w:num w:numId="8" w16cid:durableId="1037856742">
    <w:abstractNumId w:val="14"/>
  </w:num>
  <w:num w:numId="9" w16cid:durableId="882864025">
    <w:abstractNumId w:val="32"/>
  </w:num>
  <w:num w:numId="10" w16cid:durableId="1760516121">
    <w:abstractNumId w:val="25"/>
  </w:num>
  <w:num w:numId="11" w16cid:durableId="1685940671">
    <w:abstractNumId w:val="52"/>
  </w:num>
  <w:num w:numId="12" w16cid:durableId="1071856059">
    <w:abstractNumId w:val="55"/>
  </w:num>
  <w:num w:numId="13" w16cid:durableId="1958289807">
    <w:abstractNumId w:val="19"/>
  </w:num>
  <w:num w:numId="14" w16cid:durableId="1790776872">
    <w:abstractNumId w:val="39"/>
  </w:num>
  <w:num w:numId="15" w16cid:durableId="1048145195">
    <w:abstractNumId w:val="59"/>
  </w:num>
  <w:num w:numId="16" w16cid:durableId="1501895137">
    <w:abstractNumId w:val="69"/>
  </w:num>
  <w:num w:numId="17" w16cid:durableId="290943727">
    <w:abstractNumId w:val="38"/>
  </w:num>
  <w:num w:numId="18" w16cid:durableId="1431464905">
    <w:abstractNumId w:val="49"/>
  </w:num>
  <w:num w:numId="19" w16cid:durableId="2049068742">
    <w:abstractNumId w:val="66"/>
  </w:num>
  <w:num w:numId="20" w16cid:durableId="1772705373">
    <w:abstractNumId w:val="26"/>
  </w:num>
  <w:num w:numId="21" w16cid:durableId="949706886">
    <w:abstractNumId w:val="35"/>
  </w:num>
  <w:num w:numId="22" w16cid:durableId="1854302915">
    <w:abstractNumId w:val="10"/>
  </w:num>
  <w:num w:numId="23" w16cid:durableId="343870721">
    <w:abstractNumId w:val="8"/>
  </w:num>
  <w:num w:numId="24" w16cid:durableId="428350529">
    <w:abstractNumId w:val="23"/>
  </w:num>
  <w:num w:numId="25" w16cid:durableId="339697173">
    <w:abstractNumId w:val="4"/>
  </w:num>
  <w:num w:numId="26" w16cid:durableId="1871645114">
    <w:abstractNumId w:val="56"/>
  </w:num>
  <w:num w:numId="27" w16cid:durableId="125004772">
    <w:abstractNumId w:val="44"/>
  </w:num>
  <w:num w:numId="28" w16cid:durableId="1645433101">
    <w:abstractNumId w:val="16"/>
  </w:num>
  <w:num w:numId="29" w16cid:durableId="1380477469">
    <w:abstractNumId w:val="15"/>
  </w:num>
  <w:num w:numId="30" w16cid:durableId="455878012">
    <w:abstractNumId w:val="28"/>
  </w:num>
  <w:num w:numId="31" w16cid:durableId="1559903044">
    <w:abstractNumId w:val="48"/>
  </w:num>
  <w:num w:numId="32" w16cid:durableId="619528948">
    <w:abstractNumId w:val="51"/>
  </w:num>
  <w:num w:numId="33" w16cid:durableId="1583566419">
    <w:abstractNumId w:val="12"/>
  </w:num>
  <w:num w:numId="34" w16cid:durableId="1607540003">
    <w:abstractNumId w:val="7"/>
  </w:num>
  <w:num w:numId="35" w16cid:durableId="368839942">
    <w:abstractNumId w:val="42"/>
  </w:num>
  <w:num w:numId="36" w16cid:durableId="1818105065">
    <w:abstractNumId w:val="54"/>
  </w:num>
  <w:num w:numId="37" w16cid:durableId="284969122">
    <w:abstractNumId w:val="30"/>
  </w:num>
  <w:num w:numId="38" w16cid:durableId="644090322">
    <w:abstractNumId w:val="60"/>
  </w:num>
  <w:num w:numId="39" w16cid:durableId="2104182130">
    <w:abstractNumId w:val="62"/>
  </w:num>
  <w:num w:numId="40" w16cid:durableId="559099431">
    <w:abstractNumId w:val="45"/>
  </w:num>
  <w:num w:numId="41" w16cid:durableId="161046311">
    <w:abstractNumId w:val="2"/>
  </w:num>
  <w:num w:numId="42" w16cid:durableId="1422484795">
    <w:abstractNumId w:val="46"/>
  </w:num>
  <w:num w:numId="43" w16cid:durableId="534930565">
    <w:abstractNumId w:val="72"/>
  </w:num>
  <w:num w:numId="44" w16cid:durableId="1452899719">
    <w:abstractNumId w:val="65"/>
  </w:num>
  <w:num w:numId="45" w16cid:durableId="149247993">
    <w:abstractNumId w:val="24"/>
  </w:num>
  <w:num w:numId="46" w16cid:durableId="2110000503">
    <w:abstractNumId w:val="40"/>
  </w:num>
  <w:num w:numId="47" w16cid:durableId="811755577">
    <w:abstractNumId w:val="17"/>
  </w:num>
  <w:num w:numId="48" w16cid:durableId="1765540710">
    <w:abstractNumId w:val="9"/>
  </w:num>
  <w:num w:numId="49" w16cid:durableId="236912671">
    <w:abstractNumId w:val="53"/>
  </w:num>
  <w:num w:numId="50" w16cid:durableId="1644768762">
    <w:abstractNumId w:val="71"/>
  </w:num>
  <w:num w:numId="51" w16cid:durableId="563181294">
    <w:abstractNumId w:val="43"/>
  </w:num>
  <w:num w:numId="52" w16cid:durableId="731779641">
    <w:abstractNumId w:val="34"/>
  </w:num>
  <w:num w:numId="53" w16cid:durableId="182132538">
    <w:abstractNumId w:val="27"/>
  </w:num>
  <w:num w:numId="54" w16cid:durableId="698971538">
    <w:abstractNumId w:val="20"/>
  </w:num>
  <w:num w:numId="55" w16cid:durableId="1817330679">
    <w:abstractNumId w:val="22"/>
  </w:num>
  <w:num w:numId="56" w16cid:durableId="448014825">
    <w:abstractNumId w:val="3"/>
  </w:num>
  <w:num w:numId="57" w16cid:durableId="948390130">
    <w:abstractNumId w:val="21"/>
  </w:num>
  <w:num w:numId="58" w16cid:durableId="1969125548">
    <w:abstractNumId w:val="37"/>
  </w:num>
  <w:num w:numId="59" w16cid:durableId="1045642086">
    <w:abstractNumId w:val="64"/>
  </w:num>
  <w:num w:numId="60" w16cid:durableId="62802763">
    <w:abstractNumId w:val="31"/>
  </w:num>
  <w:num w:numId="61" w16cid:durableId="283075032">
    <w:abstractNumId w:val="70"/>
  </w:num>
  <w:num w:numId="62" w16cid:durableId="86391836">
    <w:abstractNumId w:val="36"/>
  </w:num>
  <w:num w:numId="63" w16cid:durableId="1559777141">
    <w:abstractNumId w:val="5"/>
  </w:num>
  <w:num w:numId="64" w16cid:durableId="2114008901">
    <w:abstractNumId w:val="0"/>
  </w:num>
  <w:num w:numId="65" w16cid:durableId="908154832">
    <w:abstractNumId w:val="11"/>
  </w:num>
  <w:num w:numId="66" w16cid:durableId="143394101">
    <w:abstractNumId w:val="1"/>
  </w:num>
  <w:num w:numId="67" w16cid:durableId="1550847581">
    <w:abstractNumId w:val="33"/>
  </w:num>
  <w:num w:numId="68" w16cid:durableId="882404832">
    <w:abstractNumId w:val="63"/>
  </w:num>
  <w:num w:numId="69" w16cid:durableId="1065954809">
    <w:abstractNumId w:val="50"/>
  </w:num>
  <w:num w:numId="70" w16cid:durableId="1835803440">
    <w:abstractNumId w:val="13"/>
  </w:num>
  <w:num w:numId="71" w16cid:durableId="1006203790">
    <w:abstractNumId w:val="58"/>
  </w:num>
  <w:num w:numId="72" w16cid:durableId="1656297772">
    <w:abstractNumId w:val="67"/>
  </w:num>
  <w:num w:numId="73" w16cid:durableId="983315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3519"/>
    <w:rsid w:val="00125163"/>
    <w:rsid w:val="0013050A"/>
    <w:rsid w:val="00172225"/>
    <w:rsid w:val="001728C7"/>
    <w:rsid w:val="001809FD"/>
    <w:rsid w:val="0019184F"/>
    <w:rsid w:val="001919E8"/>
    <w:rsid w:val="00196F67"/>
    <w:rsid w:val="001A1995"/>
    <w:rsid w:val="001B6F16"/>
    <w:rsid w:val="001C6823"/>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F07C9"/>
    <w:rsid w:val="002F648F"/>
    <w:rsid w:val="00303AE4"/>
    <w:rsid w:val="00307123"/>
    <w:rsid w:val="003208CA"/>
    <w:rsid w:val="00327570"/>
    <w:rsid w:val="00343DFC"/>
    <w:rsid w:val="003477A4"/>
    <w:rsid w:val="00353DBA"/>
    <w:rsid w:val="00356925"/>
    <w:rsid w:val="00372767"/>
    <w:rsid w:val="00380B03"/>
    <w:rsid w:val="00383EA1"/>
    <w:rsid w:val="003923D8"/>
    <w:rsid w:val="003C0EC2"/>
    <w:rsid w:val="003D2C0F"/>
    <w:rsid w:val="003D7E32"/>
    <w:rsid w:val="003E0FED"/>
    <w:rsid w:val="003E31E1"/>
    <w:rsid w:val="003E63EE"/>
    <w:rsid w:val="003F3BE4"/>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50F9D"/>
    <w:rsid w:val="00574F80"/>
    <w:rsid w:val="00595352"/>
    <w:rsid w:val="005B2D06"/>
    <w:rsid w:val="005C03FD"/>
    <w:rsid w:val="005C3DD6"/>
    <w:rsid w:val="005D2549"/>
    <w:rsid w:val="005D574A"/>
    <w:rsid w:val="005D7AC8"/>
    <w:rsid w:val="005E21F9"/>
    <w:rsid w:val="005E4367"/>
    <w:rsid w:val="0063549F"/>
    <w:rsid w:val="0063768D"/>
    <w:rsid w:val="00655CF7"/>
    <w:rsid w:val="006917E4"/>
    <w:rsid w:val="00694634"/>
    <w:rsid w:val="00695B34"/>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606E"/>
    <w:rsid w:val="007C3567"/>
    <w:rsid w:val="007D070F"/>
    <w:rsid w:val="007E1391"/>
    <w:rsid w:val="007E69BE"/>
    <w:rsid w:val="008249B6"/>
    <w:rsid w:val="00835D3F"/>
    <w:rsid w:val="008513F8"/>
    <w:rsid w:val="00854CD5"/>
    <w:rsid w:val="0087623A"/>
    <w:rsid w:val="00881EE3"/>
    <w:rsid w:val="00887229"/>
    <w:rsid w:val="008974A4"/>
    <w:rsid w:val="008B04E2"/>
    <w:rsid w:val="008C05FF"/>
    <w:rsid w:val="008D4A69"/>
    <w:rsid w:val="008E0907"/>
    <w:rsid w:val="0091141F"/>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97070"/>
    <w:rsid w:val="00BB5328"/>
    <w:rsid w:val="00BB5367"/>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F3D56"/>
    <w:rsid w:val="00D00DD8"/>
    <w:rsid w:val="00D10257"/>
    <w:rsid w:val="00D13D1C"/>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727F"/>
    <w:rsid w:val="00EE1CE2"/>
    <w:rsid w:val="00EF5F72"/>
    <w:rsid w:val="00F0107A"/>
    <w:rsid w:val="00F279D5"/>
    <w:rsid w:val="00F27EF6"/>
    <w:rsid w:val="00F375EA"/>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3</TotalTime>
  <Pages>2</Pages>
  <Words>424</Words>
  <Characters>2337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5</cp:revision>
  <cp:lastPrinted>2022-12-13T15:37:00Z</cp:lastPrinted>
  <dcterms:created xsi:type="dcterms:W3CDTF">2025-09-14T19:58:00Z</dcterms:created>
  <dcterms:modified xsi:type="dcterms:W3CDTF">2025-09-15T13:00:00Z</dcterms:modified>
</cp:coreProperties>
</file>