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0C06568C" w:rsidR="00DF43EF" w:rsidRPr="00E10724" w:rsidRDefault="00D00DD8" w:rsidP="00172110">
      <w:pPr>
        <w:rPr>
          <w:b/>
          <w:bCs/>
          <w:sz w:val="32"/>
          <w:szCs w:val="32"/>
        </w:rPr>
      </w:pPr>
      <w:r>
        <w:rPr>
          <w:b/>
          <w:bCs/>
          <w:sz w:val="32"/>
          <w:szCs w:val="32"/>
        </w:rPr>
        <w:t>Fiche prestation « </w:t>
      </w:r>
      <w:r w:rsidR="00E75342" w:rsidRPr="00E75342">
        <w:rPr>
          <w:b/>
          <w:bCs/>
          <w:sz w:val="32"/>
          <w:szCs w:val="32"/>
        </w:rPr>
        <w:t>LE CONSEIL EN MOBILITÉ PROFESSIONNELLE</w:t>
      </w:r>
      <w:r w:rsidR="00E75342">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38240101" w:displacedByCustomXml="next"/>
    <w:bookmarkStart w:id="1" w:name="_Toc123814312"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6B8A1698" w14:textId="41C6F21C" w:rsidR="006B6789"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784485" w:history="1">
            <w:r w:rsidR="006B6789" w:rsidRPr="003157EC">
              <w:rPr>
                <w:rStyle w:val="Lienhypertexte"/>
              </w:rPr>
              <w:t>I.</w:t>
            </w:r>
            <w:r w:rsidR="006B6789">
              <w:rPr>
                <w:rFonts w:asciiTheme="minorHAnsi" w:eastAsiaTheme="minorEastAsia" w:hAnsiTheme="minorHAnsi" w:cstheme="minorBidi"/>
                <w:b w:val="0"/>
                <w:bCs w:val="0"/>
                <w:kern w:val="2"/>
                <w:sz w:val="24"/>
                <w:szCs w:val="24"/>
                <w14:ligatures w14:val="standardContextual"/>
              </w:rPr>
              <w:tab/>
            </w:r>
            <w:r w:rsidR="006B6789" w:rsidRPr="003157EC">
              <w:rPr>
                <w:rStyle w:val="Lienhypertexte"/>
              </w:rPr>
              <w:t>VOS OBJECTIFS</w:t>
            </w:r>
            <w:r w:rsidR="006B6789">
              <w:rPr>
                <w:webHidden/>
              </w:rPr>
              <w:tab/>
            </w:r>
            <w:r w:rsidR="006B6789">
              <w:rPr>
                <w:webHidden/>
              </w:rPr>
              <w:fldChar w:fldCharType="begin"/>
            </w:r>
            <w:r w:rsidR="006B6789">
              <w:rPr>
                <w:webHidden/>
              </w:rPr>
              <w:instrText xml:space="preserve"> PAGEREF _Toc208784485 \h </w:instrText>
            </w:r>
            <w:r w:rsidR="006B6789">
              <w:rPr>
                <w:webHidden/>
              </w:rPr>
            </w:r>
            <w:r w:rsidR="006B6789">
              <w:rPr>
                <w:webHidden/>
              </w:rPr>
              <w:fldChar w:fldCharType="separate"/>
            </w:r>
            <w:r w:rsidR="006B6789">
              <w:rPr>
                <w:webHidden/>
              </w:rPr>
              <w:t>1</w:t>
            </w:r>
            <w:r w:rsidR="006B6789">
              <w:rPr>
                <w:webHidden/>
              </w:rPr>
              <w:fldChar w:fldCharType="end"/>
            </w:r>
          </w:hyperlink>
        </w:p>
        <w:p w14:paraId="2B91A7D3" w14:textId="08C2A6D9" w:rsidR="006B6789" w:rsidRDefault="006B6789">
          <w:pPr>
            <w:pStyle w:val="TM1"/>
            <w:rPr>
              <w:rFonts w:asciiTheme="minorHAnsi" w:eastAsiaTheme="minorEastAsia" w:hAnsiTheme="minorHAnsi" w:cstheme="minorBidi"/>
              <w:b w:val="0"/>
              <w:bCs w:val="0"/>
              <w:kern w:val="2"/>
              <w:sz w:val="24"/>
              <w:szCs w:val="24"/>
              <w14:ligatures w14:val="standardContextual"/>
            </w:rPr>
          </w:pPr>
          <w:hyperlink w:anchor="_Toc208784486" w:history="1">
            <w:r w:rsidRPr="003157EC">
              <w:rPr>
                <w:rStyle w:val="Lienhypertexte"/>
              </w:rPr>
              <w:t>II.</w:t>
            </w:r>
            <w:r>
              <w:rPr>
                <w:rFonts w:asciiTheme="minorHAnsi" w:eastAsiaTheme="minorEastAsia" w:hAnsiTheme="minorHAnsi" w:cstheme="minorBidi"/>
                <w:b w:val="0"/>
                <w:bCs w:val="0"/>
                <w:kern w:val="2"/>
                <w:sz w:val="24"/>
                <w:szCs w:val="24"/>
                <w14:ligatures w14:val="standardContextual"/>
              </w:rPr>
              <w:tab/>
            </w:r>
            <w:r w:rsidRPr="003157EC">
              <w:rPr>
                <w:rStyle w:val="Lienhypertexte"/>
              </w:rPr>
              <w:t>NOS SOLUTIONS</w:t>
            </w:r>
            <w:r>
              <w:rPr>
                <w:webHidden/>
              </w:rPr>
              <w:tab/>
            </w:r>
            <w:r>
              <w:rPr>
                <w:webHidden/>
              </w:rPr>
              <w:fldChar w:fldCharType="begin"/>
            </w:r>
            <w:r>
              <w:rPr>
                <w:webHidden/>
              </w:rPr>
              <w:instrText xml:space="preserve"> PAGEREF _Toc208784486 \h </w:instrText>
            </w:r>
            <w:r>
              <w:rPr>
                <w:webHidden/>
              </w:rPr>
            </w:r>
            <w:r>
              <w:rPr>
                <w:webHidden/>
              </w:rPr>
              <w:fldChar w:fldCharType="separate"/>
            </w:r>
            <w:r>
              <w:rPr>
                <w:webHidden/>
              </w:rPr>
              <w:t>2</w:t>
            </w:r>
            <w:r>
              <w:rPr>
                <w:webHidden/>
              </w:rPr>
              <w:fldChar w:fldCharType="end"/>
            </w:r>
          </w:hyperlink>
        </w:p>
        <w:p w14:paraId="0DE024FE" w14:textId="1FFBF917" w:rsidR="006B6789" w:rsidRDefault="006B6789">
          <w:pPr>
            <w:pStyle w:val="TM1"/>
            <w:rPr>
              <w:rFonts w:asciiTheme="minorHAnsi" w:eastAsiaTheme="minorEastAsia" w:hAnsiTheme="minorHAnsi" w:cstheme="minorBidi"/>
              <w:b w:val="0"/>
              <w:bCs w:val="0"/>
              <w:kern w:val="2"/>
              <w:sz w:val="24"/>
              <w:szCs w:val="24"/>
              <w14:ligatures w14:val="standardContextual"/>
            </w:rPr>
          </w:pPr>
          <w:hyperlink w:anchor="_Toc208784487" w:history="1">
            <w:r w:rsidRPr="003157EC">
              <w:rPr>
                <w:rStyle w:val="Lienhypertexte"/>
              </w:rPr>
              <w:t>III.</w:t>
            </w:r>
            <w:r>
              <w:rPr>
                <w:rFonts w:asciiTheme="minorHAnsi" w:eastAsiaTheme="minorEastAsia" w:hAnsiTheme="minorHAnsi" w:cstheme="minorBidi"/>
                <w:b w:val="0"/>
                <w:bCs w:val="0"/>
                <w:kern w:val="2"/>
                <w:sz w:val="24"/>
                <w:szCs w:val="24"/>
                <w14:ligatures w14:val="standardContextual"/>
              </w:rPr>
              <w:tab/>
            </w:r>
            <w:r w:rsidRPr="003157EC">
              <w:rPr>
                <w:rStyle w:val="Lienhypertexte"/>
              </w:rPr>
              <w:t>LES CONTACTS</w:t>
            </w:r>
            <w:r>
              <w:rPr>
                <w:webHidden/>
              </w:rPr>
              <w:tab/>
            </w:r>
            <w:r>
              <w:rPr>
                <w:webHidden/>
              </w:rPr>
              <w:fldChar w:fldCharType="begin"/>
            </w:r>
            <w:r>
              <w:rPr>
                <w:webHidden/>
              </w:rPr>
              <w:instrText xml:space="preserve"> PAGEREF _Toc208784487 \h </w:instrText>
            </w:r>
            <w:r>
              <w:rPr>
                <w:webHidden/>
              </w:rPr>
            </w:r>
            <w:r>
              <w:rPr>
                <w:webHidden/>
              </w:rPr>
              <w:fldChar w:fldCharType="separate"/>
            </w:r>
            <w:r>
              <w:rPr>
                <w:webHidden/>
              </w:rPr>
              <w:t>2</w:t>
            </w:r>
            <w:r>
              <w:rPr>
                <w:webHidden/>
              </w:rPr>
              <w:fldChar w:fldCharType="end"/>
            </w:r>
          </w:hyperlink>
        </w:p>
        <w:p w14:paraId="6AF7E7DB" w14:textId="419AFEE3" w:rsidR="006B6789" w:rsidRDefault="006B6789">
          <w:pPr>
            <w:pStyle w:val="TM1"/>
            <w:rPr>
              <w:rFonts w:asciiTheme="minorHAnsi" w:eastAsiaTheme="minorEastAsia" w:hAnsiTheme="minorHAnsi" w:cstheme="minorBidi"/>
              <w:b w:val="0"/>
              <w:bCs w:val="0"/>
              <w:kern w:val="2"/>
              <w:sz w:val="24"/>
              <w:szCs w:val="24"/>
              <w14:ligatures w14:val="standardContextual"/>
            </w:rPr>
          </w:pPr>
          <w:hyperlink w:anchor="_Toc208784488" w:history="1">
            <w:r w:rsidRPr="003157EC">
              <w:rPr>
                <w:rStyle w:val="Lienhypertexte"/>
              </w:rPr>
              <w:t>IV.</w:t>
            </w:r>
            <w:r>
              <w:rPr>
                <w:rFonts w:asciiTheme="minorHAnsi" w:eastAsiaTheme="minorEastAsia" w:hAnsiTheme="minorHAnsi" w:cstheme="minorBidi"/>
                <w:b w:val="0"/>
                <w:bCs w:val="0"/>
                <w:kern w:val="2"/>
                <w:sz w:val="24"/>
                <w:szCs w:val="24"/>
                <w14:ligatures w14:val="standardContextual"/>
              </w:rPr>
              <w:tab/>
            </w:r>
            <w:r w:rsidRPr="003157EC">
              <w:rPr>
                <w:rStyle w:val="Lienhypertexte"/>
              </w:rPr>
              <w:t>LES MODALITÉS</w:t>
            </w:r>
            <w:r>
              <w:rPr>
                <w:webHidden/>
              </w:rPr>
              <w:tab/>
            </w:r>
            <w:r>
              <w:rPr>
                <w:webHidden/>
              </w:rPr>
              <w:fldChar w:fldCharType="begin"/>
            </w:r>
            <w:r>
              <w:rPr>
                <w:webHidden/>
              </w:rPr>
              <w:instrText xml:space="preserve"> PAGEREF _Toc208784488 \h </w:instrText>
            </w:r>
            <w:r>
              <w:rPr>
                <w:webHidden/>
              </w:rPr>
            </w:r>
            <w:r>
              <w:rPr>
                <w:webHidden/>
              </w:rPr>
              <w:fldChar w:fldCharType="separate"/>
            </w:r>
            <w:r>
              <w:rPr>
                <w:webHidden/>
              </w:rPr>
              <w:t>2</w:t>
            </w:r>
            <w:r>
              <w:rPr>
                <w:webHidden/>
              </w:rPr>
              <w:fldChar w:fldCharType="end"/>
            </w:r>
          </w:hyperlink>
        </w:p>
        <w:p w14:paraId="4386B69E" w14:textId="5FC3D31B" w:rsidR="006B6789" w:rsidRDefault="006B6789">
          <w:pPr>
            <w:pStyle w:val="TM1"/>
            <w:rPr>
              <w:rFonts w:asciiTheme="minorHAnsi" w:eastAsiaTheme="minorEastAsia" w:hAnsiTheme="minorHAnsi" w:cstheme="minorBidi"/>
              <w:b w:val="0"/>
              <w:bCs w:val="0"/>
              <w:kern w:val="2"/>
              <w:sz w:val="24"/>
              <w:szCs w:val="24"/>
              <w14:ligatures w14:val="standardContextual"/>
            </w:rPr>
          </w:pPr>
          <w:hyperlink w:anchor="_Toc208784489" w:history="1">
            <w:r w:rsidRPr="003157EC">
              <w:rPr>
                <w:rStyle w:val="Lienhypertexte"/>
              </w:rPr>
              <w:t>V.</w:t>
            </w:r>
            <w:r>
              <w:rPr>
                <w:rFonts w:asciiTheme="minorHAnsi" w:eastAsiaTheme="minorEastAsia" w:hAnsiTheme="minorHAnsi" w:cstheme="minorBidi"/>
                <w:b w:val="0"/>
                <w:bCs w:val="0"/>
                <w:kern w:val="2"/>
                <w:sz w:val="24"/>
                <w:szCs w:val="24"/>
                <w14:ligatures w14:val="standardContextual"/>
              </w:rPr>
              <w:tab/>
            </w:r>
            <w:r w:rsidRPr="003157EC">
              <w:rPr>
                <w:rStyle w:val="Lienhypertexte"/>
              </w:rPr>
              <w:t>LES TARIFS</w:t>
            </w:r>
            <w:r>
              <w:rPr>
                <w:webHidden/>
              </w:rPr>
              <w:tab/>
            </w:r>
            <w:r>
              <w:rPr>
                <w:webHidden/>
              </w:rPr>
              <w:fldChar w:fldCharType="begin"/>
            </w:r>
            <w:r>
              <w:rPr>
                <w:webHidden/>
              </w:rPr>
              <w:instrText xml:space="preserve"> PAGEREF _Toc208784489 \h </w:instrText>
            </w:r>
            <w:r>
              <w:rPr>
                <w:webHidden/>
              </w:rPr>
            </w:r>
            <w:r>
              <w:rPr>
                <w:webHidden/>
              </w:rPr>
              <w:fldChar w:fldCharType="separate"/>
            </w:r>
            <w:r>
              <w:rPr>
                <w:webHidden/>
              </w:rPr>
              <w:t>2</w:t>
            </w:r>
            <w:r>
              <w:rPr>
                <w:webHidden/>
              </w:rPr>
              <w:fldChar w:fldCharType="end"/>
            </w:r>
          </w:hyperlink>
        </w:p>
        <w:p w14:paraId="2218A132" w14:textId="23BA4360" w:rsidR="006B6789" w:rsidRDefault="006B6789">
          <w:pPr>
            <w:pStyle w:val="TM1"/>
            <w:rPr>
              <w:rFonts w:asciiTheme="minorHAnsi" w:eastAsiaTheme="minorEastAsia" w:hAnsiTheme="minorHAnsi" w:cstheme="minorBidi"/>
              <w:b w:val="0"/>
              <w:bCs w:val="0"/>
              <w:kern w:val="2"/>
              <w:sz w:val="24"/>
              <w:szCs w:val="24"/>
              <w14:ligatures w14:val="standardContextual"/>
            </w:rPr>
          </w:pPr>
          <w:hyperlink w:anchor="_Toc208784490" w:history="1">
            <w:r w:rsidRPr="003157EC">
              <w:rPr>
                <w:rStyle w:val="Lienhypertexte"/>
              </w:rPr>
              <w:t>VI.</w:t>
            </w:r>
            <w:r>
              <w:rPr>
                <w:rFonts w:asciiTheme="minorHAnsi" w:eastAsiaTheme="minorEastAsia" w:hAnsiTheme="minorHAnsi" w:cstheme="minorBidi"/>
                <w:b w:val="0"/>
                <w:bCs w:val="0"/>
                <w:kern w:val="2"/>
                <w:sz w:val="24"/>
                <w:szCs w:val="24"/>
                <w14:ligatures w14:val="standardContextual"/>
              </w:rPr>
              <w:tab/>
            </w:r>
            <w:r w:rsidRPr="003157EC">
              <w:rPr>
                <w:rStyle w:val="Lienhypertexte"/>
              </w:rPr>
              <w:t>LE DÉROULÉ DE L’INTERVENTION</w:t>
            </w:r>
            <w:r>
              <w:rPr>
                <w:webHidden/>
              </w:rPr>
              <w:tab/>
            </w:r>
            <w:r>
              <w:rPr>
                <w:webHidden/>
              </w:rPr>
              <w:fldChar w:fldCharType="begin"/>
            </w:r>
            <w:r>
              <w:rPr>
                <w:webHidden/>
              </w:rPr>
              <w:instrText xml:space="preserve"> PAGEREF _Toc208784490 \h </w:instrText>
            </w:r>
            <w:r>
              <w:rPr>
                <w:webHidden/>
              </w:rPr>
            </w:r>
            <w:r>
              <w:rPr>
                <w:webHidden/>
              </w:rPr>
              <w:fldChar w:fldCharType="separate"/>
            </w:r>
            <w:r>
              <w:rPr>
                <w:webHidden/>
              </w:rPr>
              <w:t>2</w:t>
            </w:r>
            <w:r>
              <w:rPr>
                <w:webHidden/>
              </w:rPr>
              <w:fldChar w:fldCharType="end"/>
            </w:r>
          </w:hyperlink>
        </w:p>
        <w:p w14:paraId="25ECADD1" w14:textId="07F35B79" w:rsidR="006B6789" w:rsidRDefault="006B6789">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4491" w:history="1">
            <w:r w:rsidRPr="003157EC">
              <w:rPr>
                <w:rStyle w:val="Lienhypertexte"/>
                <w:noProof/>
              </w:rPr>
              <w:t>1.</w:t>
            </w:r>
            <w:r>
              <w:rPr>
                <w:rFonts w:asciiTheme="minorHAnsi" w:eastAsiaTheme="minorEastAsia" w:hAnsiTheme="minorHAnsi" w:cstheme="minorBidi"/>
                <w:noProof/>
                <w:kern w:val="2"/>
                <w:sz w:val="24"/>
                <w:szCs w:val="24"/>
                <w14:ligatures w14:val="standardContextual"/>
              </w:rPr>
              <w:tab/>
            </w:r>
            <w:r w:rsidRPr="003157EC">
              <w:rPr>
                <w:rStyle w:val="Lienhypertexte"/>
                <w:noProof/>
              </w:rPr>
              <w:t>Séances d’entretien individuel</w:t>
            </w:r>
            <w:r>
              <w:rPr>
                <w:noProof/>
                <w:webHidden/>
              </w:rPr>
              <w:tab/>
            </w:r>
            <w:r>
              <w:rPr>
                <w:noProof/>
                <w:webHidden/>
              </w:rPr>
              <w:fldChar w:fldCharType="begin"/>
            </w:r>
            <w:r>
              <w:rPr>
                <w:noProof/>
                <w:webHidden/>
              </w:rPr>
              <w:instrText xml:space="preserve"> PAGEREF _Toc208784491 \h </w:instrText>
            </w:r>
            <w:r>
              <w:rPr>
                <w:noProof/>
                <w:webHidden/>
              </w:rPr>
            </w:r>
            <w:r>
              <w:rPr>
                <w:noProof/>
                <w:webHidden/>
              </w:rPr>
              <w:fldChar w:fldCharType="separate"/>
            </w:r>
            <w:r>
              <w:rPr>
                <w:noProof/>
                <w:webHidden/>
              </w:rPr>
              <w:t>2</w:t>
            </w:r>
            <w:r>
              <w:rPr>
                <w:noProof/>
                <w:webHidden/>
              </w:rPr>
              <w:fldChar w:fldCharType="end"/>
            </w:r>
          </w:hyperlink>
        </w:p>
        <w:p w14:paraId="03D4FCAD" w14:textId="56CB8103" w:rsidR="006B6789" w:rsidRDefault="006B6789">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4492" w:history="1">
            <w:r w:rsidRPr="003157EC">
              <w:rPr>
                <w:rStyle w:val="Lienhypertexte"/>
                <w:noProof/>
              </w:rPr>
              <w:t>2.</w:t>
            </w:r>
            <w:r>
              <w:rPr>
                <w:rFonts w:asciiTheme="minorHAnsi" w:eastAsiaTheme="minorEastAsia" w:hAnsiTheme="minorHAnsi" w:cstheme="minorBidi"/>
                <w:noProof/>
                <w:kern w:val="2"/>
                <w:sz w:val="24"/>
                <w:szCs w:val="24"/>
                <w14:ligatures w14:val="standardContextual"/>
              </w:rPr>
              <w:tab/>
            </w:r>
            <w:r w:rsidRPr="003157EC">
              <w:rPr>
                <w:rStyle w:val="Lienhypertexte"/>
                <w:noProof/>
              </w:rPr>
              <w:t>Échanges réguliers</w:t>
            </w:r>
            <w:r>
              <w:rPr>
                <w:noProof/>
                <w:webHidden/>
              </w:rPr>
              <w:tab/>
            </w:r>
            <w:r>
              <w:rPr>
                <w:noProof/>
                <w:webHidden/>
              </w:rPr>
              <w:fldChar w:fldCharType="begin"/>
            </w:r>
            <w:r>
              <w:rPr>
                <w:noProof/>
                <w:webHidden/>
              </w:rPr>
              <w:instrText xml:space="preserve"> PAGEREF _Toc208784492 \h </w:instrText>
            </w:r>
            <w:r>
              <w:rPr>
                <w:noProof/>
                <w:webHidden/>
              </w:rPr>
            </w:r>
            <w:r>
              <w:rPr>
                <w:noProof/>
                <w:webHidden/>
              </w:rPr>
              <w:fldChar w:fldCharType="separate"/>
            </w:r>
            <w:r>
              <w:rPr>
                <w:noProof/>
                <w:webHidden/>
              </w:rPr>
              <w:t>2</w:t>
            </w:r>
            <w:r>
              <w:rPr>
                <w:noProof/>
                <w:webHidden/>
              </w:rPr>
              <w:fldChar w:fldCharType="end"/>
            </w:r>
          </w:hyperlink>
        </w:p>
        <w:p w14:paraId="1CEE32D8" w14:textId="0C6654B9" w:rsidR="006B6789" w:rsidRDefault="006B6789">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4493" w:history="1">
            <w:r w:rsidRPr="003157EC">
              <w:rPr>
                <w:rStyle w:val="Lienhypertexte"/>
                <w:noProof/>
              </w:rPr>
              <w:t>3.</w:t>
            </w:r>
            <w:r>
              <w:rPr>
                <w:rFonts w:asciiTheme="minorHAnsi" w:eastAsiaTheme="minorEastAsia" w:hAnsiTheme="minorHAnsi" w:cstheme="minorBidi"/>
                <w:noProof/>
                <w:kern w:val="2"/>
                <w:sz w:val="24"/>
                <w:szCs w:val="24"/>
                <w14:ligatures w14:val="standardContextual"/>
              </w:rPr>
              <w:tab/>
            </w:r>
            <w:r w:rsidRPr="003157EC">
              <w:rPr>
                <w:rStyle w:val="Lienhypertexte"/>
                <w:noProof/>
              </w:rPr>
              <w:t>Candidatures</w:t>
            </w:r>
            <w:r>
              <w:rPr>
                <w:noProof/>
                <w:webHidden/>
              </w:rPr>
              <w:tab/>
            </w:r>
            <w:r>
              <w:rPr>
                <w:noProof/>
                <w:webHidden/>
              </w:rPr>
              <w:fldChar w:fldCharType="begin"/>
            </w:r>
            <w:r>
              <w:rPr>
                <w:noProof/>
                <w:webHidden/>
              </w:rPr>
              <w:instrText xml:space="preserve"> PAGEREF _Toc208784493 \h </w:instrText>
            </w:r>
            <w:r>
              <w:rPr>
                <w:noProof/>
                <w:webHidden/>
              </w:rPr>
            </w:r>
            <w:r>
              <w:rPr>
                <w:noProof/>
                <w:webHidden/>
              </w:rPr>
              <w:fldChar w:fldCharType="separate"/>
            </w:r>
            <w:r>
              <w:rPr>
                <w:noProof/>
                <w:webHidden/>
              </w:rPr>
              <w:t>3</w:t>
            </w:r>
            <w:r>
              <w:rPr>
                <w:noProof/>
                <w:webHidden/>
              </w:rPr>
              <w:fldChar w:fldCharType="end"/>
            </w:r>
          </w:hyperlink>
        </w:p>
        <w:p w14:paraId="79215292" w14:textId="6B5D10B6" w:rsidR="006B6789" w:rsidRDefault="006B6789">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4494" w:history="1">
            <w:r w:rsidRPr="003157EC">
              <w:rPr>
                <w:rStyle w:val="Lienhypertexte"/>
                <w:noProof/>
              </w:rPr>
              <w:t>4.</w:t>
            </w:r>
            <w:r>
              <w:rPr>
                <w:rFonts w:asciiTheme="minorHAnsi" w:eastAsiaTheme="minorEastAsia" w:hAnsiTheme="minorHAnsi" w:cstheme="minorBidi"/>
                <w:noProof/>
                <w:kern w:val="2"/>
                <w:sz w:val="24"/>
                <w:szCs w:val="24"/>
                <w14:ligatures w14:val="standardContextual"/>
              </w:rPr>
              <w:tab/>
            </w:r>
            <w:r w:rsidRPr="003157EC">
              <w:rPr>
                <w:rStyle w:val="Lienhypertexte"/>
                <w:noProof/>
              </w:rPr>
              <w:t>Actions</w:t>
            </w:r>
            <w:r>
              <w:rPr>
                <w:noProof/>
                <w:webHidden/>
              </w:rPr>
              <w:tab/>
            </w:r>
            <w:r>
              <w:rPr>
                <w:noProof/>
                <w:webHidden/>
              </w:rPr>
              <w:fldChar w:fldCharType="begin"/>
            </w:r>
            <w:r>
              <w:rPr>
                <w:noProof/>
                <w:webHidden/>
              </w:rPr>
              <w:instrText xml:space="preserve"> PAGEREF _Toc208784494 \h </w:instrText>
            </w:r>
            <w:r>
              <w:rPr>
                <w:noProof/>
                <w:webHidden/>
              </w:rPr>
            </w:r>
            <w:r>
              <w:rPr>
                <w:noProof/>
                <w:webHidden/>
              </w:rPr>
              <w:fldChar w:fldCharType="separate"/>
            </w:r>
            <w:r>
              <w:rPr>
                <w:noProof/>
                <w:webHidden/>
              </w:rPr>
              <w:t>3</w:t>
            </w:r>
            <w:r>
              <w:rPr>
                <w:noProof/>
                <w:webHidden/>
              </w:rPr>
              <w:fldChar w:fldCharType="end"/>
            </w:r>
          </w:hyperlink>
        </w:p>
        <w:p w14:paraId="0E699D88" w14:textId="62F7A56F" w:rsidR="006B6789" w:rsidRDefault="006B6789">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4495" w:history="1">
            <w:r w:rsidRPr="003157EC">
              <w:rPr>
                <w:rStyle w:val="Lienhypertexte"/>
                <w:noProof/>
              </w:rPr>
              <w:t>5.</w:t>
            </w:r>
            <w:r>
              <w:rPr>
                <w:rFonts w:asciiTheme="minorHAnsi" w:eastAsiaTheme="minorEastAsia" w:hAnsiTheme="minorHAnsi" w:cstheme="minorBidi"/>
                <w:noProof/>
                <w:kern w:val="2"/>
                <w:sz w:val="24"/>
                <w:szCs w:val="24"/>
                <w14:ligatures w14:val="standardContextual"/>
              </w:rPr>
              <w:tab/>
            </w:r>
            <w:r w:rsidRPr="003157EC">
              <w:rPr>
                <w:rStyle w:val="Lienhypertexte"/>
                <w:noProof/>
              </w:rPr>
              <w:t>Synthèse</w:t>
            </w:r>
            <w:r>
              <w:rPr>
                <w:noProof/>
                <w:webHidden/>
              </w:rPr>
              <w:tab/>
            </w:r>
            <w:r>
              <w:rPr>
                <w:noProof/>
                <w:webHidden/>
              </w:rPr>
              <w:fldChar w:fldCharType="begin"/>
            </w:r>
            <w:r>
              <w:rPr>
                <w:noProof/>
                <w:webHidden/>
              </w:rPr>
              <w:instrText xml:space="preserve"> PAGEREF _Toc208784495 \h </w:instrText>
            </w:r>
            <w:r>
              <w:rPr>
                <w:noProof/>
                <w:webHidden/>
              </w:rPr>
            </w:r>
            <w:r>
              <w:rPr>
                <w:noProof/>
                <w:webHidden/>
              </w:rPr>
              <w:fldChar w:fldCharType="separate"/>
            </w:r>
            <w:r>
              <w:rPr>
                <w:noProof/>
                <w:webHidden/>
              </w:rPr>
              <w:t>3</w:t>
            </w:r>
            <w:r>
              <w:rPr>
                <w:noProof/>
                <w:webHidden/>
              </w:rPr>
              <w:fldChar w:fldCharType="end"/>
            </w:r>
          </w:hyperlink>
        </w:p>
        <w:p w14:paraId="04CD32DE" w14:textId="79C3324E" w:rsidR="006B6789" w:rsidRDefault="006B6789">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4496" w:history="1">
            <w:r w:rsidRPr="003157EC">
              <w:rPr>
                <w:rStyle w:val="Lienhypertexte"/>
                <w:noProof/>
              </w:rPr>
              <w:t>6.</w:t>
            </w:r>
            <w:r>
              <w:rPr>
                <w:rFonts w:asciiTheme="minorHAnsi" w:eastAsiaTheme="minorEastAsia" w:hAnsiTheme="minorHAnsi" w:cstheme="minorBidi"/>
                <w:noProof/>
                <w:kern w:val="2"/>
                <w:sz w:val="24"/>
                <w:szCs w:val="24"/>
                <w14:ligatures w14:val="standardContextual"/>
              </w:rPr>
              <w:tab/>
            </w:r>
            <w:r w:rsidRPr="003157EC">
              <w:rPr>
                <w:rStyle w:val="Lienhypertexte"/>
                <w:noProof/>
              </w:rPr>
              <w:t>Réunion de synthèse tripartite</w:t>
            </w:r>
            <w:r>
              <w:rPr>
                <w:noProof/>
                <w:webHidden/>
              </w:rPr>
              <w:tab/>
            </w:r>
            <w:r>
              <w:rPr>
                <w:noProof/>
                <w:webHidden/>
              </w:rPr>
              <w:fldChar w:fldCharType="begin"/>
            </w:r>
            <w:r>
              <w:rPr>
                <w:noProof/>
                <w:webHidden/>
              </w:rPr>
              <w:instrText xml:space="preserve"> PAGEREF _Toc208784496 \h </w:instrText>
            </w:r>
            <w:r>
              <w:rPr>
                <w:noProof/>
                <w:webHidden/>
              </w:rPr>
            </w:r>
            <w:r>
              <w:rPr>
                <w:noProof/>
                <w:webHidden/>
              </w:rPr>
              <w:fldChar w:fldCharType="separate"/>
            </w:r>
            <w:r>
              <w:rPr>
                <w:noProof/>
                <w:webHidden/>
              </w:rPr>
              <w:t>3</w:t>
            </w:r>
            <w:r>
              <w:rPr>
                <w:noProof/>
                <w:webHidden/>
              </w:rPr>
              <w:fldChar w:fldCharType="end"/>
            </w:r>
          </w:hyperlink>
        </w:p>
        <w:p w14:paraId="505BAF13" w14:textId="4F251490" w:rsidR="00D00DD8" w:rsidRDefault="00222AA2" w:rsidP="00D00DD8">
          <w:r>
            <w:fldChar w:fldCharType="end"/>
          </w:r>
        </w:p>
      </w:sdtContent>
    </w:sdt>
    <w:p w14:paraId="3B63986E" w14:textId="77777777" w:rsidR="006B6789" w:rsidRDefault="006B6789" w:rsidP="006B6789">
      <w:r>
        <w:t>Vous souhaitez accompagner un agent (contractuel ou titulaire) qui exprime un souhait de mobilité professionnelle ou faciliter son évolution professionnelle (choisie ou contrainte).</w:t>
      </w:r>
    </w:p>
    <w:p w14:paraId="21B5BC63" w14:textId="6F57F4C4" w:rsidR="00172110" w:rsidRDefault="006B6789" w:rsidP="006B6789">
      <w:r>
        <w:t>Une équipe pluridisciplinaire, composée de conseillers en évolution professionnelle et de psychologues du travail, en étroite relation avec la collectivité, accompagne l’agent dans la mise en œuvre de son projet d’évolution professionnelle. Elle l’aide à avoir une vision réaliste de son projet et des actions nécessaires à sa réalisation.</w:t>
      </w:r>
    </w:p>
    <w:p w14:paraId="1F4DEE8B" w14:textId="67AD4A80" w:rsidR="00847CBD" w:rsidRDefault="00847CBD" w:rsidP="006B6789"/>
    <w:p w14:paraId="66B06083" w14:textId="77777777" w:rsidR="006B6789" w:rsidRDefault="006B6789" w:rsidP="006B6789">
      <w:pPr>
        <w:pStyle w:val="Titre1"/>
      </w:pPr>
      <w:r>
        <w:t xml:space="preserve">  </w:t>
      </w:r>
      <w:bookmarkStart w:id="2" w:name="_Toc208784485"/>
      <w:r>
        <w:t>VOS OBJECTIFS</w:t>
      </w:r>
      <w:bookmarkEnd w:id="2"/>
    </w:p>
    <w:p w14:paraId="17735F41" w14:textId="77777777" w:rsidR="006B6789" w:rsidRDefault="006B6789" w:rsidP="006B6789">
      <w:r>
        <w:t>Permettre à un agent de définir un projet professionnel réaliste et adapté et de déterminer le plan d’action à mettre en œuvre pour le concrétiser.</w:t>
      </w:r>
    </w:p>
    <w:p w14:paraId="533AAB23" w14:textId="77777777" w:rsidR="006B6789" w:rsidRDefault="006B6789" w:rsidP="006B6789"/>
    <w:p w14:paraId="4019F60A" w14:textId="5EC21230" w:rsidR="006B6789" w:rsidRDefault="006B6789" w:rsidP="006B6789">
      <w:pPr>
        <w:pStyle w:val="Titre1"/>
      </w:pPr>
      <w:bookmarkStart w:id="3" w:name="_Toc208784486"/>
      <w:r>
        <w:lastRenderedPageBreak/>
        <w:t>NOS SOLUTIONS</w:t>
      </w:r>
      <w:bookmarkEnd w:id="3"/>
    </w:p>
    <w:p w14:paraId="3F00A4AA" w14:textId="425EA422" w:rsidR="006B6789" w:rsidRDefault="006B6789" w:rsidP="006B6789">
      <w:pPr>
        <w:pStyle w:val="Paragraphedeliste"/>
        <w:numPr>
          <w:ilvl w:val="0"/>
          <w:numId w:val="96"/>
        </w:numPr>
      </w:pPr>
      <w:r>
        <w:t>Mieux connaître les atouts et les points de développement professionnels de l’agent,</w:t>
      </w:r>
    </w:p>
    <w:p w14:paraId="4D0227E5" w14:textId="77777777" w:rsidR="006B6789" w:rsidRDefault="006B6789" w:rsidP="006B6789">
      <w:pPr>
        <w:pStyle w:val="Paragraphedeliste"/>
        <w:numPr>
          <w:ilvl w:val="0"/>
          <w:numId w:val="96"/>
        </w:numPr>
      </w:pPr>
      <w:r>
        <w:t>Savoir mettre en valeur son profil professionnel pour mieux se positionner sur le marché de l’emploi,</w:t>
      </w:r>
    </w:p>
    <w:p w14:paraId="76161D51" w14:textId="110A238A" w:rsidR="006B6789" w:rsidRDefault="006B6789" w:rsidP="006B6789">
      <w:pPr>
        <w:pStyle w:val="Paragraphedeliste"/>
        <w:numPr>
          <w:ilvl w:val="0"/>
          <w:numId w:val="96"/>
        </w:numPr>
      </w:pPr>
      <w:r>
        <w:t>Construire ou optimiser les outils de recherche d’emploi (CV, lettre de motivation, argumentaire d’entretien),</w:t>
      </w:r>
    </w:p>
    <w:p w14:paraId="71569835" w14:textId="21256D0E" w:rsidR="006B6789" w:rsidRDefault="006B6789" w:rsidP="006B6789">
      <w:pPr>
        <w:pStyle w:val="Paragraphedeliste"/>
        <w:numPr>
          <w:ilvl w:val="0"/>
          <w:numId w:val="96"/>
        </w:numPr>
      </w:pPr>
      <w:r>
        <w:t>Lui permettre de découvrir d’autres environnements professionnels (périodes d’immersion),</w:t>
      </w:r>
    </w:p>
    <w:p w14:paraId="210A080D" w14:textId="18E3AC53" w:rsidR="006B6789" w:rsidRDefault="006B6789" w:rsidP="006B6789">
      <w:pPr>
        <w:pStyle w:val="Paragraphedeliste"/>
        <w:numPr>
          <w:ilvl w:val="0"/>
          <w:numId w:val="96"/>
        </w:numPr>
      </w:pPr>
      <w:r>
        <w:t>Définir un plan d’action personnalisé,</w:t>
      </w:r>
    </w:p>
    <w:p w14:paraId="43C08530" w14:textId="487DE6BF" w:rsidR="006B6789" w:rsidRDefault="006B6789" w:rsidP="006B6789">
      <w:pPr>
        <w:pStyle w:val="Paragraphedeliste"/>
        <w:numPr>
          <w:ilvl w:val="0"/>
          <w:numId w:val="96"/>
        </w:numPr>
      </w:pPr>
      <w:r>
        <w:t>Se projeter positivement et concrètement dans son évolution professionnelle.</w:t>
      </w:r>
    </w:p>
    <w:p w14:paraId="3E55371B" w14:textId="77777777" w:rsidR="00847CBD" w:rsidRDefault="00847CBD" w:rsidP="00847CBD"/>
    <w:p w14:paraId="5408F25D" w14:textId="77777777" w:rsidR="00172110" w:rsidRDefault="00172110" w:rsidP="00172110">
      <w:pPr>
        <w:pStyle w:val="Titre1"/>
      </w:pPr>
      <w:bookmarkStart w:id="4" w:name="_Toc208784487"/>
      <w:r>
        <w:t>LES CONTACTS</w:t>
      </w:r>
      <w:bookmarkEnd w:id="4"/>
    </w:p>
    <w:p w14:paraId="3320D626" w14:textId="39759E41" w:rsidR="00172110" w:rsidRDefault="00172110" w:rsidP="00172110">
      <w:r>
        <w:t xml:space="preserve">Courriel : </w:t>
      </w:r>
      <w:r w:rsidR="006B6789" w:rsidRPr="006B6789">
        <w:t>evolution.professionnelle@cdg29.bzh</w:t>
      </w:r>
    </w:p>
    <w:p w14:paraId="7646AFCD" w14:textId="6BADC980" w:rsidR="00172110" w:rsidRDefault="00172110" w:rsidP="00172110">
      <w:r>
        <w:t xml:space="preserve">Téléphone : </w:t>
      </w:r>
      <w:r w:rsidR="006B6789" w:rsidRPr="006B6789">
        <w:t>02 98 60 25 52</w:t>
      </w:r>
    </w:p>
    <w:p w14:paraId="23D82D68" w14:textId="75612440" w:rsidR="000115B7" w:rsidRDefault="00172110" w:rsidP="00172110">
      <w:r>
        <w:t xml:space="preserve"> </w:t>
      </w:r>
      <w:bookmarkEnd w:id="1"/>
      <w:bookmarkEnd w:id="0"/>
    </w:p>
    <w:p w14:paraId="3D4995AD" w14:textId="77777777" w:rsidR="006B6789" w:rsidRDefault="006B6789" w:rsidP="006B6789">
      <w:pPr>
        <w:pStyle w:val="Titre1"/>
      </w:pPr>
      <w:bookmarkStart w:id="5" w:name="_Toc208784488"/>
      <w:r>
        <w:t>LES MODALITÉS</w:t>
      </w:r>
      <w:bookmarkEnd w:id="5"/>
    </w:p>
    <w:p w14:paraId="4AFFF27A" w14:textId="77777777" w:rsidR="006B6789" w:rsidRDefault="006B6789" w:rsidP="006B6789">
      <w:r>
        <w:t>La démarche est proposée par la collectivité ou demandée par l’agent.</w:t>
      </w:r>
    </w:p>
    <w:p w14:paraId="580609FC" w14:textId="6B0DC9CE" w:rsidR="006B6789" w:rsidRDefault="006B6789" w:rsidP="006B6789">
      <w:r>
        <w:t>Elle est d’une durée de 8h de face à face (de 4 à 8 entretiens d’une à deux heures). Elle se déroule sur le temps de travail, selon une organisation à définir en accord avec l’employeur.</w:t>
      </w:r>
    </w:p>
    <w:p w14:paraId="7AB9F650" w14:textId="77777777" w:rsidR="006B6789" w:rsidRDefault="006B6789" w:rsidP="006B6789">
      <w:r>
        <w:t>Le financement du bilan est pris en charge par la collectivité dans le cadre du plan de formation.</w:t>
      </w:r>
    </w:p>
    <w:p w14:paraId="4B2B5F3C" w14:textId="77777777" w:rsidR="006B6789" w:rsidRDefault="006B6789" w:rsidP="006B6789"/>
    <w:p w14:paraId="59F16A85" w14:textId="77777777" w:rsidR="006B6789" w:rsidRDefault="006B6789" w:rsidP="006B6789">
      <w:pPr>
        <w:pStyle w:val="Titre1"/>
      </w:pPr>
      <w:bookmarkStart w:id="6" w:name="_Toc208784489"/>
      <w:r>
        <w:t>LES TARIFS</w:t>
      </w:r>
      <w:bookmarkEnd w:id="6"/>
    </w:p>
    <w:p w14:paraId="1D905579" w14:textId="77777777" w:rsidR="006B6789" w:rsidRDefault="006B6789" w:rsidP="006B6789">
      <w:r>
        <w:t>Une réunion de cadrage avec un conseiller en évolution professionnelle permet d’analyser la situation et d’établir une proposition personnalisée d’accompagnement.</w:t>
      </w:r>
    </w:p>
    <w:p w14:paraId="09B31199" w14:textId="452BBEAD" w:rsidR="00847CBD" w:rsidRDefault="006B6789" w:rsidP="006B6789">
      <w:r>
        <w:t>Cette réunion de cadrage est organisée à la demande de la collectivité, elle est gratuite et sans engagement.</w:t>
      </w:r>
    </w:p>
    <w:p w14:paraId="4AFC0AD8" w14:textId="77777777" w:rsidR="006B6789" w:rsidRDefault="006B6789" w:rsidP="006B6789"/>
    <w:p w14:paraId="4090A21C" w14:textId="77777777" w:rsidR="006B6789" w:rsidRDefault="006B6789" w:rsidP="006B6789">
      <w:pPr>
        <w:pStyle w:val="Titre1"/>
      </w:pPr>
      <w:bookmarkStart w:id="7" w:name="_Toc208784490"/>
      <w:r>
        <w:t>LE DÉROULÉ DE L’INTERVENTION</w:t>
      </w:r>
      <w:bookmarkEnd w:id="7"/>
    </w:p>
    <w:p w14:paraId="519CB6D4" w14:textId="69485474" w:rsidR="006B6789" w:rsidRDefault="006B6789" w:rsidP="006B6789">
      <w:pPr>
        <w:pStyle w:val="Titre2"/>
      </w:pPr>
      <w:bookmarkStart w:id="8" w:name="_Toc208784491"/>
      <w:r>
        <w:t>Séances d’entretien individuel</w:t>
      </w:r>
      <w:bookmarkEnd w:id="8"/>
    </w:p>
    <w:p w14:paraId="2903BD75" w14:textId="04AC66BA" w:rsidR="006B6789" w:rsidRDefault="006B6789" w:rsidP="006B6789">
      <w:r>
        <w:t>Séances d’entretien individuel en alternance possible avec des périodes d’immersion en collectivité (avec un suivi de stage)</w:t>
      </w:r>
    </w:p>
    <w:p w14:paraId="0F8803DA" w14:textId="77777777" w:rsidR="006B6789" w:rsidRDefault="006B6789" w:rsidP="006B6789"/>
    <w:p w14:paraId="70088D92" w14:textId="64ED9A60" w:rsidR="006B6789" w:rsidRDefault="006B6789" w:rsidP="006B6789">
      <w:pPr>
        <w:pStyle w:val="Titre2"/>
      </w:pPr>
      <w:bookmarkStart w:id="9" w:name="_Toc208784492"/>
      <w:r>
        <w:t>Échanges réguliers</w:t>
      </w:r>
      <w:bookmarkEnd w:id="9"/>
    </w:p>
    <w:p w14:paraId="132C0FE8" w14:textId="1BFEDECA" w:rsidR="006B6789" w:rsidRDefault="006B6789" w:rsidP="006B6789">
      <w:r>
        <w:t>Échanges réguliers par mail ou téléphone concernant l’envoi d’offres d’emploi</w:t>
      </w:r>
    </w:p>
    <w:p w14:paraId="1C6AE01F" w14:textId="77777777" w:rsidR="006B6789" w:rsidRDefault="006B6789" w:rsidP="006B6789">
      <w:pPr>
        <w:pStyle w:val="Titre2"/>
      </w:pPr>
      <w:bookmarkStart w:id="10" w:name="_Toc208784493"/>
      <w:r>
        <w:lastRenderedPageBreak/>
        <w:t>Candidatures</w:t>
      </w:r>
      <w:bookmarkEnd w:id="10"/>
    </w:p>
    <w:p w14:paraId="4B24B883" w14:textId="77777777" w:rsidR="006B6789" w:rsidRDefault="006B6789" w:rsidP="006B6789">
      <w:r>
        <w:t>Travail sur les candidatures correspondantes (CV, lettre de motivation, conseils ou simulation d’entretien de recrutement)</w:t>
      </w:r>
    </w:p>
    <w:p w14:paraId="5AC75CB8" w14:textId="77777777" w:rsidR="006B6789" w:rsidRDefault="006B6789" w:rsidP="006B6789"/>
    <w:p w14:paraId="2D3CE499" w14:textId="77777777" w:rsidR="006B6789" w:rsidRDefault="006B6789" w:rsidP="006B6789">
      <w:pPr>
        <w:pStyle w:val="Titre2"/>
      </w:pPr>
      <w:bookmarkStart w:id="11" w:name="_Toc208784494"/>
      <w:r>
        <w:t>Actions</w:t>
      </w:r>
      <w:bookmarkEnd w:id="11"/>
    </w:p>
    <w:p w14:paraId="141A8EB0" w14:textId="5BA6CB16" w:rsidR="006B6789" w:rsidRDefault="006B6789" w:rsidP="006B6789">
      <w:r>
        <w:t>Plan d’action à mettre en œuvre</w:t>
      </w:r>
    </w:p>
    <w:p w14:paraId="59E0A5E4" w14:textId="77777777" w:rsidR="006B6789" w:rsidRDefault="006B6789" w:rsidP="006B6789"/>
    <w:p w14:paraId="1A48FF43" w14:textId="77777777" w:rsidR="006B6789" w:rsidRDefault="006B6789" w:rsidP="006B6789">
      <w:pPr>
        <w:pStyle w:val="Titre2"/>
      </w:pPr>
      <w:bookmarkStart w:id="12" w:name="_Toc208784495"/>
      <w:r>
        <w:t>Synthèse</w:t>
      </w:r>
      <w:bookmarkEnd w:id="12"/>
    </w:p>
    <w:p w14:paraId="7D75623C" w14:textId="77777777" w:rsidR="006B6789" w:rsidRDefault="006B6789" w:rsidP="006B6789">
      <w:r>
        <w:t>Élaboration de la synthèse de l’accompagnement</w:t>
      </w:r>
    </w:p>
    <w:p w14:paraId="1B46A125" w14:textId="77777777" w:rsidR="006B6789" w:rsidRDefault="006B6789" w:rsidP="006B6789"/>
    <w:p w14:paraId="7FA0B9F7" w14:textId="53F421D2" w:rsidR="006B6789" w:rsidRDefault="006B6789" w:rsidP="006B6789">
      <w:pPr>
        <w:pStyle w:val="Titre2"/>
      </w:pPr>
      <w:bookmarkStart w:id="13" w:name="_Toc208784496"/>
      <w:r>
        <w:t>Réunion de synthèse tripartite</w:t>
      </w:r>
      <w:bookmarkEnd w:id="13"/>
    </w:p>
    <w:p w14:paraId="540B3B68" w14:textId="5748154B" w:rsidR="006B6789" w:rsidRDefault="006B6789" w:rsidP="006B6789">
      <w:r>
        <w:t>Présentation du travail effectué en bilan et du projet professionnel.</w:t>
      </w:r>
    </w:p>
    <w:p w14:paraId="6A6C4237" w14:textId="77777777" w:rsidR="006B6789" w:rsidRDefault="006B6789" w:rsidP="006B6789"/>
    <w:p w14:paraId="1C85DE92" w14:textId="177DE63B" w:rsidR="006B6789" w:rsidRDefault="006B6789" w:rsidP="006B6789">
      <w:r w:rsidRPr="006B6789">
        <w:t>Les conclusions sont partagées avec l’employeur, financeur de la démarche.</w:t>
      </w:r>
    </w:p>
    <w:sectPr w:rsidR="006B6789" w:rsidSect="00EE1C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8FA5" w14:textId="77777777" w:rsidR="0028214D" w:rsidRDefault="0028214D">
      <w:pPr>
        <w:spacing w:after="0"/>
      </w:pPr>
      <w:r>
        <w:separator/>
      </w:r>
    </w:p>
  </w:endnote>
  <w:endnote w:type="continuationSeparator" w:id="0">
    <w:p w14:paraId="0C7A13CE" w14:textId="77777777" w:rsidR="0028214D" w:rsidRDefault="002821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BA39" w14:textId="77777777" w:rsidR="00323BA6" w:rsidRDefault="00323B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02E2" w14:textId="3EB41B32" w:rsidR="00854CD5" w:rsidRPr="0013050A" w:rsidRDefault="00BD1194" w:rsidP="002F648F">
    <w:pPr>
      <w:pStyle w:val="Pieddepage"/>
      <w:spacing w:before="0" w:beforeAutospacing="0"/>
      <w:jc w:val="right"/>
      <w:rPr>
        <w:noProof/>
        <w:sz w:val="18"/>
        <w:szCs w:val="18"/>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1E842F53" w14:textId="77777777" w:rsidR="00323BA6" w:rsidRPr="00E20F1D" w:rsidRDefault="00323BA6" w:rsidP="00323BA6">
    <w:pPr>
      <w:pStyle w:val="Pieddepage"/>
      <w:spacing w:before="0" w:beforeAutospacing="0"/>
      <w:jc w:val="right"/>
      <w:rPr>
        <w:noProof/>
        <w:sz w:val="14"/>
        <w:szCs w:val="14"/>
      </w:rPr>
    </w:pPr>
    <w:r w:rsidRPr="00E20F1D">
      <w:rPr>
        <w:noProof/>
        <w:sz w:val="14"/>
        <w:szCs w:val="14"/>
      </w:rPr>
      <w:t>Centre de Gestion du Finistère</w:t>
    </w:r>
  </w:p>
  <w:p w14:paraId="501834AE" w14:textId="77777777" w:rsidR="00323BA6" w:rsidRPr="00E20F1D" w:rsidRDefault="00323BA6" w:rsidP="00323BA6">
    <w:pPr>
      <w:pStyle w:val="Pieddepage"/>
      <w:spacing w:before="0" w:beforeAutospacing="0"/>
      <w:jc w:val="right"/>
      <w:rPr>
        <w:noProof/>
        <w:sz w:val="14"/>
        <w:szCs w:val="14"/>
      </w:rPr>
    </w:pPr>
    <w:r w:rsidRPr="00E20F1D">
      <w:rPr>
        <w:noProof/>
        <w:sz w:val="14"/>
        <w:szCs w:val="14"/>
      </w:rPr>
      <w:t>7 Boulevard du Finistère · CS 44048 · 29337 Quimper Cedex</w:t>
    </w:r>
  </w:p>
  <w:p w14:paraId="4BA9D386" w14:textId="77777777" w:rsidR="00323BA6" w:rsidRPr="00E20F1D" w:rsidRDefault="00323BA6" w:rsidP="00323BA6">
    <w:pPr>
      <w:pStyle w:val="Pieddepage"/>
      <w:spacing w:before="0" w:beforeAutospacing="0"/>
      <w:jc w:val="right"/>
      <w:rPr>
        <w:sz w:val="16"/>
        <w:szCs w:val="16"/>
      </w:rPr>
    </w:pPr>
    <w:r w:rsidRPr="00E20F1D">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6D35" w14:textId="77777777" w:rsidR="0028214D" w:rsidRDefault="0028214D">
      <w:pPr>
        <w:spacing w:after="0"/>
      </w:pPr>
      <w:r>
        <w:separator/>
      </w:r>
    </w:p>
  </w:footnote>
  <w:footnote w:type="continuationSeparator" w:id="0">
    <w:p w14:paraId="0F7EE8DF" w14:textId="77777777" w:rsidR="0028214D" w:rsidRDefault="002821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F90B" w14:textId="77777777" w:rsidR="00323BA6" w:rsidRDefault="00323B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9C2" w14:textId="77777777" w:rsidR="00D31B37" w:rsidRDefault="00D31B37">
    <w:pPr>
      <w:pStyle w:val="En-tte"/>
    </w:pPr>
    <w:r w:rsidRPr="00D31B37">
      <w:rPr>
        <w:noProof/>
      </w:rPr>
      <w:drawing>
        <wp:anchor distT="0" distB="0" distL="114300" distR="114300" simplePos="0" relativeHeight="251659264" behindDoc="1" locked="1" layoutInCell="1" allowOverlap="1" wp14:anchorId="11269A61" wp14:editId="10FD3589">
          <wp:simplePos x="0" y="0"/>
          <wp:positionH relativeFrom="page">
            <wp:posOffset>0</wp:posOffset>
          </wp:positionH>
          <wp:positionV relativeFrom="page">
            <wp:posOffset>635</wp:posOffset>
          </wp:positionV>
          <wp:extent cx="4935600" cy="4057200"/>
          <wp:effectExtent l="0" t="0" r="0" b="635"/>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2877" w14:textId="77777777" w:rsidR="00323BA6" w:rsidRDefault="00323BA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1D23629"/>
    <w:multiLevelType w:val="multilevel"/>
    <w:tmpl w:val="FB6AAE52"/>
    <w:numStyleLink w:val="StyleCDG29"/>
  </w:abstractNum>
  <w:abstractNum w:abstractNumId="23"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C7252C9"/>
    <w:multiLevelType w:val="hybridMultilevel"/>
    <w:tmpl w:val="7F86971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0C75D26"/>
    <w:multiLevelType w:val="hybridMultilevel"/>
    <w:tmpl w:val="1216148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5"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52DC0AD8"/>
    <w:multiLevelType w:val="multilevel"/>
    <w:tmpl w:val="FB6AAE52"/>
    <w:numStyleLink w:val="StyleCDG29"/>
  </w:abstractNum>
  <w:abstractNum w:abstractNumId="64"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1" w15:restartNumberingAfterBreak="0">
    <w:nsid w:val="5EA9566B"/>
    <w:multiLevelType w:val="hybridMultilevel"/>
    <w:tmpl w:val="FB2C8F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F062676"/>
    <w:multiLevelType w:val="hybridMultilevel"/>
    <w:tmpl w:val="7714CF5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5"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B9E56CE"/>
    <w:multiLevelType w:val="multilevel"/>
    <w:tmpl w:val="FB6AAE52"/>
    <w:numStyleLink w:val="StyleCDG29"/>
  </w:abstractNum>
  <w:abstractNum w:abstractNumId="82"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3"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88"/>
  </w:num>
  <w:num w:numId="2" w16cid:durableId="1276867361">
    <w:abstractNumId w:val="78"/>
  </w:num>
  <w:num w:numId="3" w16cid:durableId="1791434139">
    <w:abstractNumId w:val="63"/>
  </w:num>
  <w:num w:numId="4" w16cid:durableId="579755477">
    <w:abstractNumId w:val="22"/>
  </w:num>
  <w:num w:numId="5" w16cid:durableId="348408811">
    <w:abstractNumId w:val="81"/>
  </w:num>
  <w:num w:numId="6" w16cid:durableId="829365018">
    <w:abstractNumId w:val="35"/>
  </w:num>
  <w:num w:numId="7" w16cid:durableId="481703836">
    <w:abstractNumId w:val="54"/>
  </w:num>
  <w:num w:numId="8" w16cid:durableId="1037856742">
    <w:abstractNumId w:val="17"/>
  </w:num>
  <w:num w:numId="9" w16cid:durableId="882864025">
    <w:abstractNumId w:val="40"/>
  </w:num>
  <w:num w:numId="10" w16cid:durableId="1760516121">
    <w:abstractNumId w:val="30"/>
  </w:num>
  <w:num w:numId="11" w16cid:durableId="1685940671">
    <w:abstractNumId w:val="68"/>
  </w:num>
  <w:num w:numId="12" w16cid:durableId="1071856059">
    <w:abstractNumId w:val="75"/>
  </w:num>
  <w:num w:numId="13" w16cid:durableId="1958289807">
    <w:abstractNumId w:val="24"/>
  </w:num>
  <w:num w:numId="14" w16cid:durableId="1790776872">
    <w:abstractNumId w:val="51"/>
  </w:num>
  <w:num w:numId="15" w16cid:durableId="1048145195">
    <w:abstractNumId w:val="79"/>
  </w:num>
  <w:num w:numId="16" w16cid:durableId="1501895137">
    <w:abstractNumId w:val="89"/>
  </w:num>
  <w:num w:numId="17" w16cid:durableId="290943727">
    <w:abstractNumId w:val="50"/>
  </w:num>
  <w:num w:numId="18" w16cid:durableId="1431464905">
    <w:abstractNumId w:val="66"/>
  </w:num>
  <w:num w:numId="19" w16cid:durableId="2049068742">
    <w:abstractNumId w:val="86"/>
  </w:num>
  <w:num w:numId="20" w16cid:durableId="1772705373">
    <w:abstractNumId w:val="31"/>
  </w:num>
  <w:num w:numId="21" w16cid:durableId="949706886">
    <w:abstractNumId w:val="45"/>
  </w:num>
  <w:num w:numId="22" w16cid:durableId="1854302915">
    <w:abstractNumId w:val="12"/>
  </w:num>
  <w:num w:numId="23" w16cid:durableId="343870721">
    <w:abstractNumId w:val="10"/>
  </w:num>
  <w:num w:numId="24" w16cid:durableId="428350529">
    <w:abstractNumId w:val="28"/>
  </w:num>
  <w:num w:numId="25" w16cid:durableId="339697173">
    <w:abstractNumId w:val="3"/>
  </w:num>
  <w:num w:numId="26" w16cid:durableId="1871645114">
    <w:abstractNumId w:val="77"/>
  </w:num>
  <w:num w:numId="27" w16cid:durableId="125004772">
    <w:abstractNumId w:val="59"/>
  </w:num>
  <w:num w:numId="28" w16cid:durableId="1645433101">
    <w:abstractNumId w:val="20"/>
  </w:num>
  <w:num w:numId="29" w16cid:durableId="1380477469">
    <w:abstractNumId w:val="19"/>
  </w:num>
  <w:num w:numId="30" w16cid:durableId="455878012">
    <w:abstractNumId w:val="34"/>
  </w:num>
  <w:num w:numId="31" w16cid:durableId="1559903044">
    <w:abstractNumId w:val="64"/>
  </w:num>
  <w:num w:numId="32" w16cid:durableId="619528948">
    <w:abstractNumId w:val="67"/>
  </w:num>
  <w:num w:numId="33" w16cid:durableId="1583566419">
    <w:abstractNumId w:val="13"/>
  </w:num>
  <w:num w:numId="34" w16cid:durableId="1607540003">
    <w:abstractNumId w:val="7"/>
  </w:num>
  <w:num w:numId="35" w16cid:durableId="368839942">
    <w:abstractNumId w:val="56"/>
  </w:num>
  <w:num w:numId="36" w16cid:durableId="1818105065">
    <w:abstractNumId w:val="73"/>
  </w:num>
  <w:num w:numId="37" w16cid:durableId="284969122">
    <w:abstractNumId w:val="37"/>
  </w:num>
  <w:num w:numId="38" w16cid:durableId="644090322">
    <w:abstractNumId w:val="80"/>
  </w:num>
  <w:num w:numId="39" w16cid:durableId="2104182130">
    <w:abstractNumId w:val="83"/>
  </w:num>
  <w:num w:numId="40" w16cid:durableId="559099431">
    <w:abstractNumId w:val="61"/>
  </w:num>
  <w:num w:numId="41" w16cid:durableId="161046311">
    <w:abstractNumId w:val="1"/>
  </w:num>
  <w:num w:numId="42" w16cid:durableId="1422484795">
    <w:abstractNumId w:val="62"/>
  </w:num>
  <w:num w:numId="43" w16cid:durableId="534930565">
    <w:abstractNumId w:val="94"/>
  </w:num>
  <w:num w:numId="44" w16cid:durableId="1452899719">
    <w:abstractNumId w:val="85"/>
  </w:num>
  <w:num w:numId="45" w16cid:durableId="149247993">
    <w:abstractNumId w:val="29"/>
  </w:num>
  <w:num w:numId="46" w16cid:durableId="2110000503">
    <w:abstractNumId w:val="53"/>
  </w:num>
  <w:num w:numId="47" w16cid:durableId="811755577">
    <w:abstractNumId w:val="21"/>
  </w:num>
  <w:num w:numId="48" w16cid:durableId="1765540710">
    <w:abstractNumId w:val="11"/>
  </w:num>
  <w:num w:numId="49" w16cid:durableId="236912671">
    <w:abstractNumId w:val="69"/>
  </w:num>
  <w:num w:numId="50" w16cid:durableId="1644768762">
    <w:abstractNumId w:val="92"/>
  </w:num>
  <w:num w:numId="51" w16cid:durableId="563181294">
    <w:abstractNumId w:val="57"/>
  </w:num>
  <w:num w:numId="52" w16cid:durableId="731779641">
    <w:abstractNumId w:val="42"/>
  </w:num>
  <w:num w:numId="53" w16cid:durableId="182132538">
    <w:abstractNumId w:val="32"/>
  </w:num>
  <w:num w:numId="54" w16cid:durableId="698971538">
    <w:abstractNumId w:val="25"/>
  </w:num>
  <w:num w:numId="55" w16cid:durableId="1817330679">
    <w:abstractNumId w:val="27"/>
  </w:num>
  <w:num w:numId="56" w16cid:durableId="448014825">
    <w:abstractNumId w:val="2"/>
  </w:num>
  <w:num w:numId="57" w16cid:durableId="948390130">
    <w:abstractNumId w:val="26"/>
  </w:num>
  <w:num w:numId="58" w16cid:durableId="1969125548">
    <w:abstractNumId w:val="48"/>
  </w:num>
  <w:num w:numId="59" w16cid:durableId="1045642086">
    <w:abstractNumId w:val="84"/>
  </w:num>
  <w:num w:numId="60" w16cid:durableId="62802763">
    <w:abstractNumId w:val="38"/>
  </w:num>
  <w:num w:numId="61" w16cid:durableId="283075032">
    <w:abstractNumId w:val="90"/>
  </w:num>
  <w:num w:numId="62" w16cid:durableId="86391836">
    <w:abstractNumId w:val="47"/>
  </w:num>
  <w:num w:numId="63" w16cid:durableId="1559777141">
    <w:abstractNumId w:val="6"/>
  </w:num>
  <w:num w:numId="64" w16cid:durableId="1746612095">
    <w:abstractNumId w:val="55"/>
  </w:num>
  <w:num w:numId="65" w16cid:durableId="1517110131">
    <w:abstractNumId w:val="36"/>
  </w:num>
  <w:num w:numId="66" w16cid:durableId="352730045">
    <w:abstractNumId w:val="91"/>
  </w:num>
  <w:num w:numId="67" w16cid:durableId="1060206069">
    <w:abstractNumId w:val="95"/>
  </w:num>
  <w:num w:numId="68" w16cid:durableId="1583835193">
    <w:abstractNumId w:val="16"/>
  </w:num>
  <w:num w:numId="69" w16cid:durableId="481434734">
    <w:abstractNumId w:val="70"/>
  </w:num>
  <w:num w:numId="70" w16cid:durableId="1323583391">
    <w:abstractNumId w:val="76"/>
  </w:num>
  <w:num w:numId="71" w16cid:durableId="1821575167">
    <w:abstractNumId w:val="74"/>
  </w:num>
  <w:num w:numId="72" w16cid:durableId="1527401835">
    <w:abstractNumId w:val="41"/>
  </w:num>
  <w:num w:numId="73" w16cid:durableId="1697853079">
    <w:abstractNumId w:val="14"/>
  </w:num>
  <w:num w:numId="74" w16cid:durableId="234780089">
    <w:abstractNumId w:val="9"/>
  </w:num>
  <w:num w:numId="75" w16cid:durableId="730077907">
    <w:abstractNumId w:val="52"/>
  </w:num>
  <w:num w:numId="76" w16cid:durableId="656497122">
    <w:abstractNumId w:val="5"/>
  </w:num>
  <w:num w:numId="77" w16cid:durableId="564491343">
    <w:abstractNumId w:val="58"/>
  </w:num>
  <w:num w:numId="78" w16cid:durableId="1344432751">
    <w:abstractNumId w:val="93"/>
  </w:num>
  <w:num w:numId="79" w16cid:durableId="241837202">
    <w:abstractNumId w:val="39"/>
  </w:num>
  <w:num w:numId="80" w16cid:durableId="1527015445">
    <w:abstractNumId w:val="44"/>
  </w:num>
  <w:num w:numId="81" w16cid:durableId="867449196">
    <w:abstractNumId w:val="18"/>
  </w:num>
  <w:num w:numId="82" w16cid:durableId="1573196882">
    <w:abstractNumId w:val="43"/>
  </w:num>
  <w:num w:numId="83" w16cid:durableId="978068318">
    <w:abstractNumId w:val="65"/>
  </w:num>
  <w:num w:numId="84" w16cid:durableId="879244295">
    <w:abstractNumId w:val="46"/>
  </w:num>
  <w:num w:numId="85" w16cid:durableId="757095854">
    <w:abstractNumId w:val="15"/>
  </w:num>
  <w:num w:numId="86" w16cid:durableId="1225095551">
    <w:abstractNumId w:val="0"/>
  </w:num>
  <w:num w:numId="87" w16cid:durableId="1620992054">
    <w:abstractNumId w:val="60"/>
  </w:num>
  <w:num w:numId="88" w16cid:durableId="1140536544">
    <w:abstractNumId w:val="8"/>
  </w:num>
  <w:num w:numId="89" w16cid:durableId="1210648225">
    <w:abstractNumId w:val="82"/>
  </w:num>
  <w:num w:numId="90" w16cid:durableId="999119007">
    <w:abstractNumId w:val="23"/>
  </w:num>
  <w:num w:numId="91" w16cid:durableId="144860158">
    <w:abstractNumId w:val="4"/>
  </w:num>
  <w:num w:numId="92" w16cid:durableId="580792772">
    <w:abstractNumId w:val="87"/>
  </w:num>
  <w:num w:numId="93" w16cid:durableId="1830705006">
    <w:abstractNumId w:val="72"/>
  </w:num>
  <w:num w:numId="94" w16cid:durableId="93789389">
    <w:abstractNumId w:val="49"/>
  </w:num>
  <w:num w:numId="95" w16cid:durableId="1660422595">
    <w:abstractNumId w:val="33"/>
  </w:num>
  <w:num w:numId="96" w16cid:durableId="1145439277">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37CF9"/>
    <w:rsid w:val="00060DBA"/>
    <w:rsid w:val="00064DCB"/>
    <w:rsid w:val="00082C0E"/>
    <w:rsid w:val="00083683"/>
    <w:rsid w:val="00085321"/>
    <w:rsid w:val="0009755E"/>
    <w:rsid w:val="000A2FC5"/>
    <w:rsid w:val="000A78F2"/>
    <w:rsid w:val="000B1F8B"/>
    <w:rsid w:val="000B7B68"/>
    <w:rsid w:val="000D75FD"/>
    <w:rsid w:val="000E2616"/>
    <w:rsid w:val="000E49A6"/>
    <w:rsid w:val="000E5958"/>
    <w:rsid w:val="000F3056"/>
    <w:rsid w:val="000F4D00"/>
    <w:rsid w:val="001100D5"/>
    <w:rsid w:val="00113519"/>
    <w:rsid w:val="00125163"/>
    <w:rsid w:val="0013050A"/>
    <w:rsid w:val="00172110"/>
    <w:rsid w:val="00172225"/>
    <w:rsid w:val="001728C7"/>
    <w:rsid w:val="001809FD"/>
    <w:rsid w:val="001919E8"/>
    <w:rsid w:val="00196F67"/>
    <w:rsid w:val="001A1995"/>
    <w:rsid w:val="001B6F16"/>
    <w:rsid w:val="001C6823"/>
    <w:rsid w:val="001D66BD"/>
    <w:rsid w:val="001E023B"/>
    <w:rsid w:val="001F19D4"/>
    <w:rsid w:val="001F3378"/>
    <w:rsid w:val="00204D18"/>
    <w:rsid w:val="00212930"/>
    <w:rsid w:val="0021448B"/>
    <w:rsid w:val="00222AA2"/>
    <w:rsid w:val="00226D84"/>
    <w:rsid w:val="002402BB"/>
    <w:rsid w:val="00250186"/>
    <w:rsid w:val="0025454A"/>
    <w:rsid w:val="00260E29"/>
    <w:rsid w:val="00262675"/>
    <w:rsid w:val="00267C04"/>
    <w:rsid w:val="00270D2F"/>
    <w:rsid w:val="0027629F"/>
    <w:rsid w:val="0028214D"/>
    <w:rsid w:val="00286AD8"/>
    <w:rsid w:val="002A0CE3"/>
    <w:rsid w:val="002D2740"/>
    <w:rsid w:val="002D6A35"/>
    <w:rsid w:val="002D788B"/>
    <w:rsid w:val="002F07C9"/>
    <w:rsid w:val="002F648F"/>
    <w:rsid w:val="00303AE4"/>
    <w:rsid w:val="00307123"/>
    <w:rsid w:val="003208CA"/>
    <w:rsid w:val="00323BA6"/>
    <w:rsid w:val="00327570"/>
    <w:rsid w:val="00343DFC"/>
    <w:rsid w:val="003477A4"/>
    <w:rsid w:val="00353DBA"/>
    <w:rsid w:val="00372767"/>
    <w:rsid w:val="00380B03"/>
    <w:rsid w:val="00383EA1"/>
    <w:rsid w:val="003923D8"/>
    <w:rsid w:val="003C0EC2"/>
    <w:rsid w:val="003D2C0F"/>
    <w:rsid w:val="003D7E32"/>
    <w:rsid w:val="003E31E1"/>
    <w:rsid w:val="003F4D52"/>
    <w:rsid w:val="00404219"/>
    <w:rsid w:val="00414FF7"/>
    <w:rsid w:val="0041628F"/>
    <w:rsid w:val="00453724"/>
    <w:rsid w:val="00470D6F"/>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329E9"/>
    <w:rsid w:val="00550F9D"/>
    <w:rsid w:val="00574F80"/>
    <w:rsid w:val="00595352"/>
    <w:rsid w:val="005C03FD"/>
    <w:rsid w:val="005D2549"/>
    <w:rsid w:val="005D7AC8"/>
    <w:rsid w:val="005E21F9"/>
    <w:rsid w:val="005E4367"/>
    <w:rsid w:val="0063549F"/>
    <w:rsid w:val="0063768D"/>
    <w:rsid w:val="00655CF7"/>
    <w:rsid w:val="006917E4"/>
    <w:rsid w:val="00694634"/>
    <w:rsid w:val="00695B34"/>
    <w:rsid w:val="006A625D"/>
    <w:rsid w:val="006A783B"/>
    <w:rsid w:val="006B5661"/>
    <w:rsid w:val="006B6789"/>
    <w:rsid w:val="006D1E84"/>
    <w:rsid w:val="006D7CB9"/>
    <w:rsid w:val="006F61BE"/>
    <w:rsid w:val="006F7112"/>
    <w:rsid w:val="006F7162"/>
    <w:rsid w:val="007041D2"/>
    <w:rsid w:val="00704706"/>
    <w:rsid w:val="0070567E"/>
    <w:rsid w:val="00715D44"/>
    <w:rsid w:val="00723EB8"/>
    <w:rsid w:val="00727B0A"/>
    <w:rsid w:val="007567B7"/>
    <w:rsid w:val="0077101A"/>
    <w:rsid w:val="00777836"/>
    <w:rsid w:val="007863F5"/>
    <w:rsid w:val="00795CB8"/>
    <w:rsid w:val="007A6822"/>
    <w:rsid w:val="007B0981"/>
    <w:rsid w:val="007B606E"/>
    <w:rsid w:val="007C3567"/>
    <w:rsid w:val="007D070F"/>
    <w:rsid w:val="007E1391"/>
    <w:rsid w:val="007E69BE"/>
    <w:rsid w:val="008249B6"/>
    <w:rsid w:val="00835D3F"/>
    <w:rsid w:val="00847CBD"/>
    <w:rsid w:val="008513F8"/>
    <w:rsid w:val="00854CD5"/>
    <w:rsid w:val="0087623A"/>
    <w:rsid w:val="00881EE3"/>
    <w:rsid w:val="00887229"/>
    <w:rsid w:val="008974A4"/>
    <w:rsid w:val="008B04E2"/>
    <w:rsid w:val="008C05FF"/>
    <w:rsid w:val="008D4A69"/>
    <w:rsid w:val="008E0907"/>
    <w:rsid w:val="0091141F"/>
    <w:rsid w:val="009134F9"/>
    <w:rsid w:val="00941437"/>
    <w:rsid w:val="00973868"/>
    <w:rsid w:val="009814D1"/>
    <w:rsid w:val="009A0446"/>
    <w:rsid w:val="009A6B11"/>
    <w:rsid w:val="009B3C61"/>
    <w:rsid w:val="009B42F1"/>
    <w:rsid w:val="009C153D"/>
    <w:rsid w:val="009C596D"/>
    <w:rsid w:val="009D4345"/>
    <w:rsid w:val="009E3383"/>
    <w:rsid w:val="009F54CB"/>
    <w:rsid w:val="00A05E87"/>
    <w:rsid w:val="00A25BA4"/>
    <w:rsid w:val="00A34DC3"/>
    <w:rsid w:val="00A350CE"/>
    <w:rsid w:val="00A50FEC"/>
    <w:rsid w:val="00A63B4F"/>
    <w:rsid w:val="00A737BC"/>
    <w:rsid w:val="00A9763F"/>
    <w:rsid w:val="00AA7406"/>
    <w:rsid w:val="00AC4B2C"/>
    <w:rsid w:val="00AD65B4"/>
    <w:rsid w:val="00AD7232"/>
    <w:rsid w:val="00AE2D0A"/>
    <w:rsid w:val="00AE5811"/>
    <w:rsid w:val="00AE5F6A"/>
    <w:rsid w:val="00AF72DB"/>
    <w:rsid w:val="00B00D66"/>
    <w:rsid w:val="00B10E3D"/>
    <w:rsid w:val="00B220E4"/>
    <w:rsid w:val="00B30F8D"/>
    <w:rsid w:val="00B46E18"/>
    <w:rsid w:val="00B6386A"/>
    <w:rsid w:val="00B70F0A"/>
    <w:rsid w:val="00B71D2E"/>
    <w:rsid w:val="00B97070"/>
    <w:rsid w:val="00BB5328"/>
    <w:rsid w:val="00BC116D"/>
    <w:rsid w:val="00BD0963"/>
    <w:rsid w:val="00BD1194"/>
    <w:rsid w:val="00BD1631"/>
    <w:rsid w:val="00BF324C"/>
    <w:rsid w:val="00C1727F"/>
    <w:rsid w:val="00C24514"/>
    <w:rsid w:val="00C33580"/>
    <w:rsid w:val="00C40DA5"/>
    <w:rsid w:val="00C853CA"/>
    <w:rsid w:val="00C8552A"/>
    <w:rsid w:val="00CA02C9"/>
    <w:rsid w:val="00CA32DC"/>
    <w:rsid w:val="00CD2415"/>
    <w:rsid w:val="00CD3E5B"/>
    <w:rsid w:val="00CF3D56"/>
    <w:rsid w:val="00D00DD8"/>
    <w:rsid w:val="00D10257"/>
    <w:rsid w:val="00D13D1C"/>
    <w:rsid w:val="00D31B37"/>
    <w:rsid w:val="00D35E5A"/>
    <w:rsid w:val="00D56C7A"/>
    <w:rsid w:val="00D7513C"/>
    <w:rsid w:val="00D875D8"/>
    <w:rsid w:val="00DC7ED3"/>
    <w:rsid w:val="00DD1483"/>
    <w:rsid w:val="00DF1AD3"/>
    <w:rsid w:val="00DF43EF"/>
    <w:rsid w:val="00E045C2"/>
    <w:rsid w:val="00E10724"/>
    <w:rsid w:val="00E219E9"/>
    <w:rsid w:val="00E25056"/>
    <w:rsid w:val="00E35B37"/>
    <w:rsid w:val="00E75342"/>
    <w:rsid w:val="00E87E3A"/>
    <w:rsid w:val="00EA5D61"/>
    <w:rsid w:val="00EB1359"/>
    <w:rsid w:val="00EB33AD"/>
    <w:rsid w:val="00ED0020"/>
    <w:rsid w:val="00ED3BCF"/>
    <w:rsid w:val="00ED727F"/>
    <w:rsid w:val="00EE1CE2"/>
    <w:rsid w:val="00EF5F72"/>
    <w:rsid w:val="00F0107A"/>
    <w:rsid w:val="00F0322A"/>
    <w:rsid w:val="00F279D5"/>
    <w:rsid w:val="00F27EF6"/>
    <w:rsid w:val="00F4489A"/>
    <w:rsid w:val="00F66109"/>
    <w:rsid w:val="00F76F4B"/>
    <w:rsid w:val="00F82C4A"/>
    <w:rsid w:val="00F82F46"/>
    <w:rsid w:val="00F87542"/>
    <w:rsid w:val="00FA1917"/>
    <w:rsid w:val="00FA615B"/>
    <w:rsid w:val="00FC2F9A"/>
    <w:rsid w:val="00FC3F7C"/>
    <w:rsid w:val="00FD72F0"/>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7</TotalTime>
  <Pages>3</Pages>
  <Words>585</Words>
  <Characters>3222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4</cp:revision>
  <cp:lastPrinted>2022-12-13T15:37:00Z</cp:lastPrinted>
  <dcterms:created xsi:type="dcterms:W3CDTF">2025-09-14T21:14:00Z</dcterms:created>
  <dcterms:modified xsi:type="dcterms:W3CDTF">2025-09-15T13:01:00Z</dcterms:modified>
</cp:coreProperties>
</file>