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46E32D5D" w:rsidR="00DF43EF" w:rsidRPr="00E10724" w:rsidRDefault="00D00DD8" w:rsidP="009D6C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0D5341" w:rsidRPr="000D5341">
        <w:rPr>
          <w:b/>
          <w:bCs/>
          <w:sz w:val="32"/>
          <w:szCs w:val="32"/>
        </w:rPr>
        <w:t>LE R</w:t>
      </w:r>
      <w:r w:rsidR="00AC2E5E">
        <w:rPr>
          <w:b/>
          <w:bCs/>
          <w:sz w:val="32"/>
          <w:szCs w:val="32"/>
        </w:rPr>
        <w:t>É</w:t>
      </w:r>
      <w:r w:rsidR="000D5341" w:rsidRPr="000D5341">
        <w:rPr>
          <w:b/>
          <w:bCs/>
          <w:sz w:val="32"/>
          <w:szCs w:val="32"/>
        </w:rPr>
        <w:t>F</w:t>
      </w:r>
      <w:r w:rsidR="00AC2E5E">
        <w:rPr>
          <w:b/>
          <w:bCs/>
          <w:sz w:val="32"/>
          <w:szCs w:val="32"/>
        </w:rPr>
        <w:t>É</w:t>
      </w:r>
      <w:r w:rsidR="000D5341" w:rsidRPr="000D5341">
        <w:rPr>
          <w:b/>
          <w:bCs/>
          <w:sz w:val="32"/>
          <w:szCs w:val="32"/>
        </w:rPr>
        <w:t>RENTIEL D’ENTRETIEN DES LOCAUX</w:t>
      </w:r>
      <w:r w:rsidR="000D534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23814312" w:displacedByCustomXml="next"/>
    <w:bookmarkStart w:id="1" w:name="_Toc138240101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065895BF" w14:textId="542E3A58" w:rsidR="00AC2E5E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828216" w:history="1">
            <w:r w:rsidR="00AC2E5E" w:rsidRPr="00B16436">
              <w:rPr>
                <w:rStyle w:val="Lienhypertexte"/>
              </w:rPr>
              <w:t>I.</w:t>
            </w:r>
            <w:r w:rsidR="00AC2E5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AC2E5E" w:rsidRPr="00B16436">
              <w:rPr>
                <w:rStyle w:val="Lienhypertexte"/>
              </w:rPr>
              <w:t>VOS OBJECTIFS</w:t>
            </w:r>
            <w:r w:rsidR="00AC2E5E">
              <w:rPr>
                <w:webHidden/>
              </w:rPr>
              <w:tab/>
            </w:r>
            <w:r w:rsidR="00AC2E5E">
              <w:rPr>
                <w:webHidden/>
              </w:rPr>
              <w:fldChar w:fldCharType="begin"/>
            </w:r>
            <w:r w:rsidR="00AC2E5E">
              <w:rPr>
                <w:webHidden/>
              </w:rPr>
              <w:instrText xml:space="preserve"> PAGEREF _Toc208828216 \h </w:instrText>
            </w:r>
            <w:r w:rsidR="00AC2E5E">
              <w:rPr>
                <w:webHidden/>
              </w:rPr>
            </w:r>
            <w:r w:rsidR="00AC2E5E">
              <w:rPr>
                <w:webHidden/>
              </w:rPr>
              <w:fldChar w:fldCharType="separate"/>
            </w:r>
            <w:r w:rsidR="00AC2E5E">
              <w:rPr>
                <w:webHidden/>
              </w:rPr>
              <w:t>1</w:t>
            </w:r>
            <w:r w:rsidR="00AC2E5E">
              <w:rPr>
                <w:webHidden/>
              </w:rPr>
              <w:fldChar w:fldCharType="end"/>
            </w:r>
          </w:hyperlink>
        </w:p>
        <w:p w14:paraId="0F756B1A" w14:textId="4E965712" w:rsidR="00AC2E5E" w:rsidRDefault="00AC2E5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28217" w:history="1">
            <w:r w:rsidRPr="00B16436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_Toc208828217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9A7D15" w14:textId="5B63D3AD" w:rsidR="00AC2E5E" w:rsidRDefault="00AC2E5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28218" w:history="1">
            <w:r w:rsidRPr="00B16436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_Toc208828218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FBD6583" w14:textId="19E2D4F5" w:rsidR="00AC2E5E" w:rsidRDefault="00AC2E5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28219" w:history="1">
            <w:r w:rsidRPr="00B16436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</w:rPr>
              <w:t>LES MODALITÉS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_Toc208828219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FEC0A5F" w14:textId="4AC3CFD1" w:rsidR="00AC2E5E" w:rsidRDefault="00AC2E5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28220" w:history="1">
            <w:r w:rsidRPr="00B16436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_Toc208828220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D56D469" w14:textId="3D05D86D" w:rsidR="00AC2E5E" w:rsidRDefault="00AC2E5E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08828221" w:history="1">
            <w:r w:rsidRPr="00B16436">
              <w:rPr>
                <w:rStyle w:val="Lienhypertexte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</w:rPr>
              <w:t>LE DÉROULÉ DE LA PRESTATION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_Toc208828221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71FA5FA" w14:textId="2D5872FF" w:rsidR="00AC2E5E" w:rsidRDefault="00AC2E5E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828222" w:history="1">
            <w:r w:rsidRPr="00B16436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  <w:noProof/>
              </w:rPr>
              <w:t>Prise de connaissance des locaux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F1587" w14:textId="04207D96" w:rsidR="00AC2E5E" w:rsidRDefault="00AC2E5E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828223" w:history="1">
            <w:r w:rsidRPr="00B1643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  <w:noProof/>
              </w:rPr>
              <w:t>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9AE3E" w14:textId="2A225469" w:rsidR="00AC2E5E" w:rsidRDefault="00AC2E5E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8828224" w:history="1">
            <w:r w:rsidRPr="00B16436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16436">
              <w:rPr>
                <w:rStyle w:val="Lienhypertexte"/>
                <w:noProof/>
              </w:rPr>
              <w:t>Restitution et présentation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BAF13" w14:textId="447E3DF7" w:rsidR="00D00DD8" w:rsidRDefault="00222AA2" w:rsidP="00D00DD8">
          <w:r>
            <w:fldChar w:fldCharType="end"/>
          </w:r>
        </w:p>
      </w:sdtContent>
    </w:sdt>
    <w:bookmarkEnd w:id="1"/>
    <w:bookmarkEnd w:id="0"/>
    <w:p w14:paraId="36E6E78D" w14:textId="77777777" w:rsidR="00AC2E5E" w:rsidRDefault="00AC2E5E" w:rsidP="00AC2E5E">
      <w:r>
        <w:t>« Comment de temps faut-il consacrer à l’entretien des locaux ? Combien de passages hebdomadaires dans chaque lieu ?</w:t>
      </w:r>
    </w:p>
    <w:p w14:paraId="534DEEFA" w14:textId="77777777" w:rsidR="00AC2E5E" w:rsidRDefault="00AC2E5E" w:rsidP="00AC2E5E">
      <w:r>
        <w:t>Peut-on optimiser le temps consacré à cette mission dans notre collectivité ? »</w:t>
      </w:r>
    </w:p>
    <w:p w14:paraId="0C73F860" w14:textId="6FD5D618" w:rsidR="0047304D" w:rsidRDefault="00AC2E5E" w:rsidP="00AC2E5E">
      <w:r>
        <w:t>Augmentation du nombre d’infrastructures accueillant du public, polyvalence des agents, départ d’un agent… Il s’avère parfois nécessaire de « se poser » pour objectiver l’entretien des locaux et de (re)définir le temps à y consacrer. Fort de ses méthodologies et outils, le Centre de Gestion vous accompagne dans cette étude, qu’il s’agisse d’un focus sur le temps d’entretien</w:t>
      </w:r>
    </w:p>
    <w:p w14:paraId="46CCEF48" w14:textId="14074CFD" w:rsidR="0047304D" w:rsidRDefault="0047304D" w:rsidP="00AC2E5E">
      <w:pPr>
        <w:pStyle w:val="Titre2"/>
        <w:numPr>
          <w:ilvl w:val="0"/>
          <w:numId w:val="0"/>
        </w:numPr>
      </w:pPr>
    </w:p>
    <w:p w14:paraId="4C4031D3" w14:textId="77777777" w:rsidR="00AC2E5E" w:rsidRDefault="00AC2E5E" w:rsidP="00AC2E5E">
      <w:pPr>
        <w:pStyle w:val="Titre1"/>
      </w:pPr>
      <w:bookmarkStart w:id="2" w:name="_Toc208828216"/>
      <w:r>
        <w:t>VOS OBJECTIFS</w:t>
      </w:r>
      <w:bookmarkEnd w:id="2"/>
    </w:p>
    <w:p w14:paraId="55C44B69" w14:textId="2DE0DDF2" w:rsidR="00AC2E5E" w:rsidRDefault="00AC2E5E" w:rsidP="00AC2E5E">
      <w:pPr>
        <w:pStyle w:val="Paragraphedeliste"/>
        <w:numPr>
          <w:ilvl w:val="0"/>
          <w:numId w:val="129"/>
        </w:numPr>
      </w:pPr>
      <w:r>
        <w:t>Optimiser le temps nécessaire à l’entretien des locaux de votre collectivité ;</w:t>
      </w:r>
    </w:p>
    <w:p w14:paraId="668DDA3A" w14:textId="319E5071" w:rsidR="00AC2E5E" w:rsidRDefault="00AC2E5E" w:rsidP="00AC2E5E">
      <w:pPr>
        <w:pStyle w:val="Paragraphedeliste"/>
        <w:numPr>
          <w:ilvl w:val="0"/>
          <w:numId w:val="129"/>
        </w:numPr>
      </w:pPr>
      <w:r>
        <w:t>Définir le nombre de passages hebdomadaires dans chaque espace ;</w:t>
      </w:r>
    </w:p>
    <w:p w14:paraId="6AF9D02A" w14:textId="6638BE11" w:rsidR="00AC2E5E" w:rsidRDefault="00AC2E5E" w:rsidP="00AC2E5E">
      <w:pPr>
        <w:pStyle w:val="Paragraphedeliste"/>
        <w:numPr>
          <w:ilvl w:val="0"/>
          <w:numId w:val="129"/>
        </w:numPr>
      </w:pPr>
      <w:r>
        <w:t>Adapter le temps consacré à l’entretien en fonction des surfaces, du revêtement, de l’état d’encombrement…</w:t>
      </w:r>
    </w:p>
    <w:p w14:paraId="750E278B" w14:textId="77777777" w:rsidR="00AC2E5E" w:rsidRDefault="00AC2E5E" w:rsidP="00AC2E5E"/>
    <w:p w14:paraId="67E932CA" w14:textId="2700690D" w:rsidR="00AC2E5E" w:rsidRDefault="00AC2E5E" w:rsidP="00AC2E5E">
      <w:pPr>
        <w:pStyle w:val="Titre1"/>
      </w:pPr>
      <w:bookmarkStart w:id="3" w:name="_Toc208828217"/>
      <w:r>
        <w:lastRenderedPageBreak/>
        <w:t>NOS SOLUTIONS</w:t>
      </w:r>
      <w:bookmarkEnd w:id="3"/>
    </w:p>
    <w:p w14:paraId="784E5821" w14:textId="486A5A41" w:rsidR="00AC2E5E" w:rsidRDefault="00AC2E5E" w:rsidP="00AC2E5E">
      <w:r>
        <w:t xml:space="preserve">Vous </w:t>
      </w:r>
      <w:proofErr w:type="spellStart"/>
      <w:r>
        <w:t>accompagner</w:t>
      </w:r>
      <w:proofErr w:type="spellEnd"/>
      <w:r>
        <w:t xml:space="preserve"> dans la définition des ressources humaines nécessaires à l’entretien des locaux par :</w:t>
      </w:r>
    </w:p>
    <w:p w14:paraId="7097E7A4" w14:textId="77777777" w:rsidR="00AC2E5E" w:rsidRDefault="00AC2E5E" w:rsidP="00AC2E5E">
      <w:pPr>
        <w:pStyle w:val="Paragraphedeliste"/>
        <w:numPr>
          <w:ilvl w:val="0"/>
          <w:numId w:val="133"/>
        </w:numPr>
      </w:pPr>
      <w:r>
        <w:t>Une méthode éprouvée</w:t>
      </w:r>
    </w:p>
    <w:p w14:paraId="0E9E6FF3" w14:textId="77777777" w:rsidR="00AC2E5E" w:rsidRDefault="00AC2E5E" w:rsidP="00AC2E5E">
      <w:pPr>
        <w:pStyle w:val="Paragraphedeliste"/>
        <w:numPr>
          <w:ilvl w:val="0"/>
          <w:numId w:val="133"/>
        </w:numPr>
      </w:pPr>
      <w:r>
        <w:t>Des outils de mesure et de calcul des temps d’entretien</w:t>
      </w:r>
    </w:p>
    <w:p w14:paraId="6F396A02" w14:textId="77777777" w:rsidR="00AC2E5E" w:rsidRDefault="00AC2E5E" w:rsidP="00AC2E5E">
      <w:pPr>
        <w:pStyle w:val="Paragraphedeliste"/>
        <w:numPr>
          <w:ilvl w:val="0"/>
          <w:numId w:val="133"/>
        </w:numPr>
      </w:pPr>
      <w:r>
        <w:t>Une prise en compte du contexte de la collectivité : aspect technique des locaux, ajustement des temps de passage à la fréquentation des lieux, matériel d’entretien à disposition, etc.</w:t>
      </w:r>
    </w:p>
    <w:p w14:paraId="08A4B96E" w14:textId="77777777" w:rsidR="00AC2E5E" w:rsidRDefault="00AC2E5E" w:rsidP="00AC2E5E">
      <w:r>
        <w:t xml:space="preserve"> </w:t>
      </w:r>
    </w:p>
    <w:p w14:paraId="3967AEFC" w14:textId="77777777" w:rsidR="00AC2E5E" w:rsidRDefault="00AC2E5E" w:rsidP="00AC2E5E">
      <w:pPr>
        <w:pStyle w:val="Titre1"/>
      </w:pPr>
      <w:bookmarkStart w:id="4" w:name="_Toc208828218"/>
      <w:r>
        <w:t>LES TARIFS</w:t>
      </w:r>
      <w:bookmarkEnd w:id="4"/>
    </w:p>
    <w:p w14:paraId="59B0D34F" w14:textId="77777777" w:rsidR="00AC2E5E" w:rsidRPr="00AC2E5E" w:rsidRDefault="00AC2E5E" w:rsidP="00AC2E5E">
      <w:r>
        <w:t>Les propositions d’intervention et devis dépendent du nombre et des volumes des structures.</w:t>
      </w:r>
    </w:p>
    <w:p w14:paraId="2125923B" w14:textId="77777777" w:rsidR="00AC2E5E" w:rsidRDefault="00AC2E5E" w:rsidP="00AC2E5E"/>
    <w:p w14:paraId="326A5740" w14:textId="77777777" w:rsidR="00AC2E5E" w:rsidRDefault="00AC2E5E" w:rsidP="00AC2E5E">
      <w:pPr>
        <w:pStyle w:val="Titre1"/>
      </w:pPr>
      <w:bookmarkStart w:id="5" w:name="_Toc208828219"/>
      <w:r>
        <w:t>LES MODALITÉS</w:t>
      </w:r>
      <w:bookmarkEnd w:id="5"/>
    </w:p>
    <w:p w14:paraId="34A2051F" w14:textId="77777777" w:rsidR="00AC2E5E" w:rsidRDefault="00AC2E5E" w:rsidP="00AC2E5E">
      <w:r>
        <w:t xml:space="preserve">Chaque intervention est proposée </w:t>
      </w:r>
      <w:proofErr w:type="gramStart"/>
      <w:r>
        <w:t>suite à une</w:t>
      </w:r>
      <w:proofErr w:type="gramEnd"/>
      <w:r>
        <w:t xml:space="preserve"> réunion de cadrage : identification du contexte et du besoin. Cette étape donne lieu à une proposition adaptée à votre demande.</w:t>
      </w:r>
    </w:p>
    <w:p w14:paraId="34918E1A" w14:textId="77777777" w:rsidR="00AC2E5E" w:rsidRDefault="00AC2E5E" w:rsidP="00AC2E5E"/>
    <w:p w14:paraId="4F054D31" w14:textId="77777777" w:rsidR="00AC2E5E" w:rsidRDefault="00AC2E5E" w:rsidP="00AC2E5E">
      <w:pPr>
        <w:pStyle w:val="Titre1"/>
      </w:pPr>
      <w:bookmarkStart w:id="6" w:name="_Toc208828220"/>
      <w:r>
        <w:t>LES CONTACTS</w:t>
      </w:r>
      <w:bookmarkEnd w:id="6"/>
    </w:p>
    <w:p w14:paraId="196F3129" w14:textId="18E6CE80" w:rsidR="00AC2E5E" w:rsidRDefault="00AC2E5E" w:rsidP="00AC2E5E">
      <w:r>
        <w:t>Courriel : cdg29@cdg29.bzh</w:t>
      </w:r>
    </w:p>
    <w:p w14:paraId="59BDBBFF" w14:textId="77777777" w:rsidR="00AC2E5E" w:rsidRDefault="00AC2E5E" w:rsidP="00AC2E5E">
      <w:r>
        <w:t xml:space="preserve"> </w:t>
      </w:r>
    </w:p>
    <w:p w14:paraId="4D8623A1" w14:textId="77777777" w:rsidR="00AC2E5E" w:rsidRDefault="00AC2E5E" w:rsidP="00AC2E5E">
      <w:pPr>
        <w:pStyle w:val="Titre1"/>
      </w:pPr>
      <w:bookmarkStart w:id="7" w:name="_Toc208828221"/>
      <w:r>
        <w:t>LE DÉROULÉ DE LA PRESTATION</w:t>
      </w:r>
      <w:bookmarkEnd w:id="7"/>
    </w:p>
    <w:p w14:paraId="0313991B" w14:textId="5DC88047" w:rsidR="00AC2E5E" w:rsidRDefault="00AC2E5E" w:rsidP="00AC2E5E">
      <w:pPr>
        <w:pStyle w:val="Titre2"/>
      </w:pPr>
      <w:bookmarkStart w:id="8" w:name="_Toc208828222"/>
      <w:r>
        <w:t>Prise de connaissance des locaux</w:t>
      </w:r>
      <w:bookmarkEnd w:id="8"/>
    </w:p>
    <w:p w14:paraId="21E562F9" w14:textId="41D051D4" w:rsidR="00AC2E5E" w:rsidRDefault="00AC2E5E" w:rsidP="00AC2E5E">
      <w:pPr>
        <w:pStyle w:val="Paragraphedeliste"/>
        <w:numPr>
          <w:ilvl w:val="0"/>
          <w:numId w:val="130"/>
        </w:numPr>
      </w:pPr>
      <w:r>
        <w:t>Transmission par la collectivité des plans de locaux disponibles</w:t>
      </w:r>
    </w:p>
    <w:p w14:paraId="7812ACD8" w14:textId="00BC29A2" w:rsidR="00AC2E5E" w:rsidRDefault="00AC2E5E" w:rsidP="00AC2E5E">
      <w:pPr>
        <w:pStyle w:val="Paragraphedeliste"/>
        <w:numPr>
          <w:ilvl w:val="0"/>
          <w:numId w:val="130"/>
        </w:numPr>
      </w:pPr>
      <w:r>
        <w:t>Visite des locaux : prise en compte des surfaces, sols, encombrement</w:t>
      </w:r>
    </w:p>
    <w:p w14:paraId="68AD5E20" w14:textId="77777777" w:rsidR="00AC2E5E" w:rsidRDefault="00AC2E5E" w:rsidP="00AC2E5E"/>
    <w:p w14:paraId="5E00E05E" w14:textId="4D95DFC7" w:rsidR="00AC2E5E" w:rsidRDefault="00AC2E5E" w:rsidP="00AC2E5E">
      <w:pPr>
        <w:pStyle w:val="Titre2"/>
      </w:pPr>
      <w:bookmarkStart w:id="9" w:name="_Toc208828223"/>
      <w:r>
        <w:t>Analyse</w:t>
      </w:r>
      <w:bookmarkEnd w:id="9"/>
    </w:p>
    <w:p w14:paraId="0B36E63C" w14:textId="77777777" w:rsidR="00AC2E5E" w:rsidRDefault="00AC2E5E" w:rsidP="00AC2E5E">
      <w:pPr>
        <w:pStyle w:val="Paragraphedeliste"/>
        <w:numPr>
          <w:ilvl w:val="0"/>
          <w:numId w:val="131"/>
        </w:numPr>
      </w:pPr>
      <w:r>
        <w:t>Estimation du temps d’entretien et des fréquences par site</w:t>
      </w:r>
    </w:p>
    <w:p w14:paraId="62AC61D2" w14:textId="1CA27586" w:rsidR="00AC2E5E" w:rsidRDefault="00AC2E5E" w:rsidP="00AC2E5E">
      <w:pPr>
        <w:pStyle w:val="Paragraphedeliste"/>
        <w:numPr>
          <w:ilvl w:val="0"/>
          <w:numId w:val="131"/>
        </w:numPr>
      </w:pPr>
      <w:r>
        <w:t>Élaboration du référentiel</w:t>
      </w:r>
    </w:p>
    <w:p w14:paraId="2A66957F" w14:textId="77777777" w:rsidR="00AC2E5E" w:rsidRDefault="00AC2E5E" w:rsidP="00AC2E5E"/>
    <w:p w14:paraId="3C8203CD" w14:textId="77777777" w:rsidR="00AC2E5E" w:rsidRDefault="00AC2E5E" w:rsidP="00AC2E5E">
      <w:pPr>
        <w:pStyle w:val="Titre2"/>
      </w:pPr>
      <w:bookmarkStart w:id="10" w:name="_Toc208828224"/>
      <w:r>
        <w:t>Restitution et présentation</w:t>
      </w:r>
      <w:bookmarkEnd w:id="10"/>
    </w:p>
    <w:p w14:paraId="5184BFD6" w14:textId="77777777" w:rsidR="00AC2E5E" w:rsidRDefault="00AC2E5E" w:rsidP="00AC2E5E">
      <w:pPr>
        <w:pStyle w:val="Paragraphedeliste"/>
        <w:numPr>
          <w:ilvl w:val="0"/>
          <w:numId w:val="132"/>
        </w:numPr>
      </w:pPr>
      <w:r>
        <w:t xml:space="preserve">Présentation au comité de pilotage </w:t>
      </w:r>
    </w:p>
    <w:p w14:paraId="17195466" w14:textId="26DB98E1" w:rsidR="00AC2E5E" w:rsidRDefault="00AC2E5E" w:rsidP="00AC2E5E">
      <w:pPr>
        <w:pStyle w:val="Paragraphedeliste"/>
        <w:numPr>
          <w:ilvl w:val="0"/>
          <w:numId w:val="132"/>
        </w:numPr>
      </w:pPr>
      <w:r>
        <w:t>Ajustements éventuels</w:t>
      </w:r>
    </w:p>
    <w:sectPr w:rsidR="00AC2E5E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96F9" w14:textId="77777777" w:rsidR="009A24AA" w:rsidRDefault="009A24AA">
      <w:pPr>
        <w:spacing w:after="0"/>
      </w:pPr>
      <w:r>
        <w:separator/>
      </w:r>
    </w:p>
  </w:endnote>
  <w:endnote w:type="continuationSeparator" w:id="0">
    <w:p w14:paraId="38C5B02E" w14:textId="77777777" w:rsidR="009A24AA" w:rsidRDefault="009A24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2E34" w14:textId="77777777" w:rsidR="00412C53" w:rsidRDefault="00412C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7FE9" w14:textId="77777777" w:rsidR="0047304D" w:rsidRDefault="00BD1194" w:rsidP="002F648F">
    <w:pPr>
      <w:pStyle w:val="Pieddepage"/>
      <w:spacing w:before="0" w:beforeAutospacing="0"/>
      <w:jc w:val="right"/>
      <w:rPr>
        <w:noProof/>
        <w:sz w:val="16"/>
        <w:szCs w:val="16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2CC502E2" w14:textId="2D44E26F" w:rsidR="00854CD5" w:rsidRPr="00412C53" w:rsidRDefault="0047304D" w:rsidP="002F648F">
    <w:pPr>
      <w:pStyle w:val="Pieddepage"/>
      <w:spacing w:before="0" w:beforeAutospacing="0"/>
      <w:jc w:val="right"/>
      <w:rPr>
        <w:noProof/>
        <w:sz w:val="14"/>
        <w:szCs w:val="14"/>
      </w:rPr>
    </w:pPr>
    <w:r w:rsidRPr="00412C53">
      <w:rPr>
        <w:noProof/>
        <w:sz w:val="14"/>
        <w:szCs w:val="14"/>
      </w:rPr>
      <w:t>Centre de Gestion du Finistère</w:t>
    </w:r>
  </w:p>
  <w:p w14:paraId="1C8C2B59" w14:textId="4F5E955B" w:rsidR="0047304D" w:rsidRPr="00412C53" w:rsidRDefault="0047304D" w:rsidP="0047304D">
    <w:pPr>
      <w:pStyle w:val="Pieddepage"/>
      <w:spacing w:before="0" w:beforeAutospacing="0"/>
      <w:jc w:val="right"/>
      <w:rPr>
        <w:noProof/>
        <w:sz w:val="14"/>
        <w:szCs w:val="14"/>
      </w:rPr>
    </w:pPr>
    <w:r w:rsidRPr="00412C53">
      <w:rPr>
        <w:noProof/>
        <w:sz w:val="14"/>
        <w:szCs w:val="14"/>
      </w:rPr>
      <w:t>7 Boulevard du Finistère · CS 44048 · 29337 Quimper Cedex</w:t>
    </w:r>
  </w:p>
  <w:p w14:paraId="1D0C534C" w14:textId="55CAE157" w:rsidR="00267C04" w:rsidRPr="00412C53" w:rsidRDefault="0047304D" w:rsidP="0047304D">
    <w:pPr>
      <w:pStyle w:val="Pieddepage"/>
      <w:spacing w:before="0" w:beforeAutospacing="0"/>
      <w:jc w:val="right"/>
      <w:rPr>
        <w:sz w:val="16"/>
        <w:szCs w:val="16"/>
      </w:rPr>
    </w:pPr>
    <w:r w:rsidRPr="00412C53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CB47" w14:textId="77777777" w:rsidR="009A24AA" w:rsidRDefault="009A24AA">
      <w:pPr>
        <w:spacing w:after="0"/>
      </w:pPr>
      <w:r>
        <w:separator/>
      </w:r>
    </w:p>
  </w:footnote>
  <w:footnote w:type="continuationSeparator" w:id="0">
    <w:p w14:paraId="7708526A" w14:textId="77777777" w:rsidR="009A24AA" w:rsidRDefault="009A24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0703" w14:textId="77777777" w:rsidR="00412C53" w:rsidRDefault="00412C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89E5" w14:textId="77777777" w:rsidR="00412C53" w:rsidRDefault="00412C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0F3E" w14:textId="77777777" w:rsidR="00412C53" w:rsidRDefault="00412C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74"/>
    <w:multiLevelType w:val="hybridMultilevel"/>
    <w:tmpl w:val="7C2E58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5E00"/>
    <w:multiLevelType w:val="hybridMultilevel"/>
    <w:tmpl w:val="E25C849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C8F"/>
    <w:multiLevelType w:val="hybridMultilevel"/>
    <w:tmpl w:val="88F0E5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2EB"/>
    <w:multiLevelType w:val="hybridMultilevel"/>
    <w:tmpl w:val="5F2EC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726D"/>
    <w:multiLevelType w:val="hybridMultilevel"/>
    <w:tmpl w:val="FEB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A6325"/>
    <w:multiLevelType w:val="hybridMultilevel"/>
    <w:tmpl w:val="B348769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48CF"/>
    <w:multiLevelType w:val="hybridMultilevel"/>
    <w:tmpl w:val="BF081DE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A13A3"/>
    <w:multiLevelType w:val="hybridMultilevel"/>
    <w:tmpl w:val="F124A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835CD"/>
    <w:multiLevelType w:val="hybridMultilevel"/>
    <w:tmpl w:val="4BD83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64D8"/>
    <w:multiLevelType w:val="hybridMultilevel"/>
    <w:tmpl w:val="1246692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21D88"/>
    <w:multiLevelType w:val="hybridMultilevel"/>
    <w:tmpl w:val="609242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36334"/>
    <w:multiLevelType w:val="hybridMultilevel"/>
    <w:tmpl w:val="157A44C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F1BC1"/>
    <w:multiLevelType w:val="hybridMultilevel"/>
    <w:tmpl w:val="D818C46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02B3A"/>
    <w:multiLevelType w:val="hybridMultilevel"/>
    <w:tmpl w:val="FE409E5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B559C"/>
    <w:multiLevelType w:val="hybridMultilevel"/>
    <w:tmpl w:val="30FA5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A0F10"/>
    <w:multiLevelType w:val="hybridMultilevel"/>
    <w:tmpl w:val="0E261252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CB15A5"/>
    <w:multiLevelType w:val="hybridMultilevel"/>
    <w:tmpl w:val="103C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620B7"/>
    <w:multiLevelType w:val="hybridMultilevel"/>
    <w:tmpl w:val="77A47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9F6B01"/>
    <w:multiLevelType w:val="hybridMultilevel"/>
    <w:tmpl w:val="84B23134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363DE4"/>
    <w:multiLevelType w:val="hybridMultilevel"/>
    <w:tmpl w:val="136ECB3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804662"/>
    <w:multiLevelType w:val="hybridMultilevel"/>
    <w:tmpl w:val="A4D40D3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F328E"/>
    <w:multiLevelType w:val="hybridMultilevel"/>
    <w:tmpl w:val="555C2C2A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CE12A5E"/>
    <w:multiLevelType w:val="hybridMultilevel"/>
    <w:tmpl w:val="67A46F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B7068"/>
    <w:multiLevelType w:val="hybridMultilevel"/>
    <w:tmpl w:val="4B705A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E979DB"/>
    <w:multiLevelType w:val="hybridMultilevel"/>
    <w:tmpl w:val="3040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73C44"/>
    <w:multiLevelType w:val="hybridMultilevel"/>
    <w:tmpl w:val="56B6E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E1B96"/>
    <w:multiLevelType w:val="hybridMultilevel"/>
    <w:tmpl w:val="EA7C485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D23629"/>
    <w:multiLevelType w:val="multilevel"/>
    <w:tmpl w:val="FB6AAE52"/>
    <w:numStyleLink w:val="StyleCDG29"/>
  </w:abstractNum>
  <w:abstractNum w:abstractNumId="28" w15:restartNumberingAfterBreak="0">
    <w:nsid w:val="2225133E"/>
    <w:multiLevelType w:val="hybridMultilevel"/>
    <w:tmpl w:val="B60465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FD7B66"/>
    <w:multiLevelType w:val="hybridMultilevel"/>
    <w:tmpl w:val="791EF6DA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361391"/>
    <w:multiLevelType w:val="hybridMultilevel"/>
    <w:tmpl w:val="D18C991C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DC64C3"/>
    <w:multiLevelType w:val="hybridMultilevel"/>
    <w:tmpl w:val="A854474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091A7C"/>
    <w:multiLevelType w:val="hybridMultilevel"/>
    <w:tmpl w:val="85C093D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4A476A"/>
    <w:multiLevelType w:val="hybridMultilevel"/>
    <w:tmpl w:val="D76CD3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B7634"/>
    <w:multiLevelType w:val="hybridMultilevel"/>
    <w:tmpl w:val="FD22842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45E99"/>
    <w:multiLevelType w:val="hybridMultilevel"/>
    <w:tmpl w:val="B888AAA8"/>
    <w:lvl w:ilvl="0" w:tplc="664A7E8E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B2798C"/>
    <w:multiLevelType w:val="hybridMultilevel"/>
    <w:tmpl w:val="8ACE7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903DFC"/>
    <w:multiLevelType w:val="hybridMultilevel"/>
    <w:tmpl w:val="680C2B0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3C48D5"/>
    <w:multiLevelType w:val="hybridMultilevel"/>
    <w:tmpl w:val="D04A212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85460D"/>
    <w:multiLevelType w:val="hybridMultilevel"/>
    <w:tmpl w:val="47D08A28"/>
    <w:lvl w:ilvl="0" w:tplc="8CE4B2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AC15D3"/>
    <w:multiLevelType w:val="multilevel"/>
    <w:tmpl w:val="E858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5E3D0A"/>
    <w:multiLevelType w:val="hybridMultilevel"/>
    <w:tmpl w:val="AD96DD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EC1446"/>
    <w:multiLevelType w:val="hybridMultilevel"/>
    <w:tmpl w:val="C9B0FD7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8C6A79"/>
    <w:multiLevelType w:val="hybridMultilevel"/>
    <w:tmpl w:val="1C90170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9C43D8"/>
    <w:multiLevelType w:val="hybridMultilevel"/>
    <w:tmpl w:val="CD829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14535F"/>
    <w:multiLevelType w:val="multilevel"/>
    <w:tmpl w:val="CCF09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2A52AF1"/>
    <w:multiLevelType w:val="hybridMultilevel"/>
    <w:tmpl w:val="9EACB2F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CC4FBE"/>
    <w:multiLevelType w:val="hybridMultilevel"/>
    <w:tmpl w:val="FD288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7202B9"/>
    <w:multiLevelType w:val="hybridMultilevel"/>
    <w:tmpl w:val="6B368B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772462"/>
    <w:multiLevelType w:val="hybridMultilevel"/>
    <w:tmpl w:val="DC20564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800FD4"/>
    <w:multiLevelType w:val="hybridMultilevel"/>
    <w:tmpl w:val="F9A607C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FA437F"/>
    <w:multiLevelType w:val="hybridMultilevel"/>
    <w:tmpl w:val="A4AE563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241211"/>
    <w:multiLevelType w:val="hybridMultilevel"/>
    <w:tmpl w:val="8332A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4A5DB3"/>
    <w:multiLevelType w:val="hybridMultilevel"/>
    <w:tmpl w:val="AD7A999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5720F0"/>
    <w:multiLevelType w:val="hybridMultilevel"/>
    <w:tmpl w:val="7840C7C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79432D"/>
    <w:multiLevelType w:val="hybridMultilevel"/>
    <w:tmpl w:val="B55E4A5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2E3483"/>
    <w:multiLevelType w:val="hybridMultilevel"/>
    <w:tmpl w:val="726899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6B33E8"/>
    <w:multiLevelType w:val="hybridMultilevel"/>
    <w:tmpl w:val="F6E69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BF4CC2"/>
    <w:multiLevelType w:val="hybridMultilevel"/>
    <w:tmpl w:val="09DC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842B63"/>
    <w:multiLevelType w:val="hybridMultilevel"/>
    <w:tmpl w:val="61AEAB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29427C"/>
    <w:multiLevelType w:val="hybridMultilevel"/>
    <w:tmpl w:val="8A1267D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B5451A"/>
    <w:multiLevelType w:val="hybridMultilevel"/>
    <w:tmpl w:val="61881C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9F1B64"/>
    <w:multiLevelType w:val="hybridMultilevel"/>
    <w:tmpl w:val="019CF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2324C8"/>
    <w:multiLevelType w:val="hybridMultilevel"/>
    <w:tmpl w:val="7A4EA8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E30337"/>
    <w:multiLevelType w:val="hybridMultilevel"/>
    <w:tmpl w:val="162260F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E81EBB"/>
    <w:multiLevelType w:val="hybridMultilevel"/>
    <w:tmpl w:val="54D4D71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2B1F5F"/>
    <w:multiLevelType w:val="hybridMultilevel"/>
    <w:tmpl w:val="5658CB8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515F5D"/>
    <w:multiLevelType w:val="hybridMultilevel"/>
    <w:tmpl w:val="686691A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6660A08"/>
    <w:multiLevelType w:val="hybridMultilevel"/>
    <w:tmpl w:val="23502C42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6E510D6"/>
    <w:multiLevelType w:val="hybridMultilevel"/>
    <w:tmpl w:val="C618236E"/>
    <w:lvl w:ilvl="0" w:tplc="1FF093C0">
      <w:start w:val="1"/>
      <w:numFmt w:val="bullet"/>
      <w:lvlText w:val="•"/>
      <w:lvlJc w:val="left"/>
      <w:pPr>
        <w:ind w:left="720" w:firstLine="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4A811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C461C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F410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F6E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453B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A048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C0FC3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C2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47281B6D"/>
    <w:multiLevelType w:val="hybridMultilevel"/>
    <w:tmpl w:val="D92E3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867D15"/>
    <w:multiLevelType w:val="hybridMultilevel"/>
    <w:tmpl w:val="BE068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72421"/>
    <w:multiLevelType w:val="hybridMultilevel"/>
    <w:tmpl w:val="5AB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92128B"/>
    <w:multiLevelType w:val="hybridMultilevel"/>
    <w:tmpl w:val="3D7E7C4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A31F03"/>
    <w:multiLevelType w:val="hybridMultilevel"/>
    <w:tmpl w:val="CA1E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5532F1"/>
    <w:multiLevelType w:val="hybridMultilevel"/>
    <w:tmpl w:val="0D46AFF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717A24"/>
    <w:multiLevelType w:val="hybridMultilevel"/>
    <w:tmpl w:val="3126C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5B0254"/>
    <w:multiLevelType w:val="hybridMultilevel"/>
    <w:tmpl w:val="E72AF4D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C77F41"/>
    <w:multiLevelType w:val="hybridMultilevel"/>
    <w:tmpl w:val="5DD8815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0DA018A"/>
    <w:multiLevelType w:val="hybridMultilevel"/>
    <w:tmpl w:val="991C2CAA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DC0AD8"/>
    <w:multiLevelType w:val="multilevel"/>
    <w:tmpl w:val="FB6AAE52"/>
    <w:numStyleLink w:val="StyleCDG29"/>
  </w:abstractNum>
  <w:abstractNum w:abstractNumId="81" w15:restartNumberingAfterBreak="0">
    <w:nsid w:val="558E75D1"/>
    <w:multiLevelType w:val="hybridMultilevel"/>
    <w:tmpl w:val="29D89DF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5F0152B"/>
    <w:multiLevelType w:val="hybridMultilevel"/>
    <w:tmpl w:val="8BDE3ED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C92978"/>
    <w:multiLevelType w:val="hybridMultilevel"/>
    <w:tmpl w:val="1B74A96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EF26C6"/>
    <w:multiLevelType w:val="hybridMultilevel"/>
    <w:tmpl w:val="5958F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5C0C54"/>
    <w:multiLevelType w:val="hybridMultilevel"/>
    <w:tmpl w:val="EA1826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B8532E"/>
    <w:multiLevelType w:val="hybridMultilevel"/>
    <w:tmpl w:val="C6F0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BD1B8E"/>
    <w:multiLevelType w:val="hybridMultilevel"/>
    <w:tmpl w:val="AE5ED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20737B"/>
    <w:multiLevelType w:val="hybridMultilevel"/>
    <w:tmpl w:val="1F845D56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140486"/>
    <w:multiLevelType w:val="hybridMultilevel"/>
    <w:tmpl w:val="8BAE1A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D6D6AA3"/>
    <w:multiLevelType w:val="hybridMultilevel"/>
    <w:tmpl w:val="8506D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E2C02E9"/>
    <w:multiLevelType w:val="hybridMultilevel"/>
    <w:tmpl w:val="93360138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ED9731B"/>
    <w:multiLevelType w:val="hybridMultilevel"/>
    <w:tmpl w:val="338E247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0474A23"/>
    <w:multiLevelType w:val="hybridMultilevel"/>
    <w:tmpl w:val="D284B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0515139"/>
    <w:multiLevelType w:val="hybridMultilevel"/>
    <w:tmpl w:val="82428B3E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1C3BE7"/>
    <w:multiLevelType w:val="hybridMultilevel"/>
    <w:tmpl w:val="A0E0310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A8371A"/>
    <w:multiLevelType w:val="hybridMultilevel"/>
    <w:tmpl w:val="3BC2D030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1B17F85"/>
    <w:multiLevelType w:val="hybridMultilevel"/>
    <w:tmpl w:val="AC34B12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150978"/>
    <w:multiLevelType w:val="hybridMultilevel"/>
    <w:tmpl w:val="BD90C01C"/>
    <w:lvl w:ilvl="0" w:tplc="B4B07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2B01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2343A8C"/>
    <w:multiLevelType w:val="hybridMultilevel"/>
    <w:tmpl w:val="AC548F8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29E078A"/>
    <w:multiLevelType w:val="hybridMultilevel"/>
    <w:tmpl w:val="D736C75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53041DB"/>
    <w:multiLevelType w:val="hybridMultilevel"/>
    <w:tmpl w:val="66FC5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6260CA0"/>
    <w:multiLevelType w:val="hybridMultilevel"/>
    <w:tmpl w:val="21C84AC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69A6E70"/>
    <w:multiLevelType w:val="hybridMultilevel"/>
    <w:tmpl w:val="34724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6879293B"/>
    <w:multiLevelType w:val="hybridMultilevel"/>
    <w:tmpl w:val="C388DF2C"/>
    <w:lvl w:ilvl="0" w:tplc="1FF093C0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color w:val="F2B017"/>
        <w:sz w:val="20"/>
        <w:szCs w:val="24"/>
        <w:u w:val="none" w:color="000000"/>
        <w:effec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0B17F3"/>
    <w:multiLevelType w:val="hybridMultilevel"/>
    <w:tmpl w:val="04AE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B9E56CE"/>
    <w:multiLevelType w:val="multilevel"/>
    <w:tmpl w:val="FB6AAE52"/>
    <w:numStyleLink w:val="StyleCDG29"/>
  </w:abstractNum>
  <w:abstractNum w:abstractNumId="108" w15:restartNumberingAfterBreak="0">
    <w:nsid w:val="6C4024DE"/>
    <w:multiLevelType w:val="hybridMultilevel"/>
    <w:tmpl w:val="3942062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023FCE"/>
    <w:multiLevelType w:val="hybridMultilevel"/>
    <w:tmpl w:val="5B88D418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1F1CB2"/>
    <w:multiLevelType w:val="hybridMultilevel"/>
    <w:tmpl w:val="04A22D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906DD5"/>
    <w:multiLevelType w:val="hybridMultilevel"/>
    <w:tmpl w:val="984C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480D99"/>
    <w:multiLevelType w:val="hybridMultilevel"/>
    <w:tmpl w:val="C42ED04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1D714B"/>
    <w:multiLevelType w:val="hybridMultilevel"/>
    <w:tmpl w:val="1B48E538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F20618D"/>
    <w:multiLevelType w:val="hybridMultilevel"/>
    <w:tmpl w:val="6DBEB21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0333518"/>
    <w:multiLevelType w:val="hybridMultilevel"/>
    <w:tmpl w:val="3C1089F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7E7463"/>
    <w:multiLevelType w:val="hybridMultilevel"/>
    <w:tmpl w:val="944A85E0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227331"/>
    <w:multiLevelType w:val="multilevel"/>
    <w:tmpl w:val="E18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559192C"/>
    <w:multiLevelType w:val="hybridMultilevel"/>
    <w:tmpl w:val="DBCA5E10"/>
    <w:lvl w:ilvl="0" w:tplc="3A485FC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842D07"/>
    <w:multiLevelType w:val="hybridMultilevel"/>
    <w:tmpl w:val="4D203FA6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281765"/>
    <w:multiLevelType w:val="hybridMultilevel"/>
    <w:tmpl w:val="47BEA5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77340E5"/>
    <w:multiLevelType w:val="hybridMultilevel"/>
    <w:tmpl w:val="121C12F2"/>
    <w:lvl w:ilvl="0" w:tplc="E31C6FD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14364D"/>
    <w:multiLevelType w:val="hybridMultilevel"/>
    <w:tmpl w:val="E5E8B36E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92F6168"/>
    <w:multiLevelType w:val="hybridMultilevel"/>
    <w:tmpl w:val="5242245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5F0452"/>
    <w:multiLevelType w:val="hybridMultilevel"/>
    <w:tmpl w:val="C5A4BEF0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632357"/>
    <w:multiLevelType w:val="hybridMultilevel"/>
    <w:tmpl w:val="CC963E72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9BD1D0F"/>
    <w:multiLevelType w:val="hybridMultilevel"/>
    <w:tmpl w:val="066CAFA6"/>
    <w:lvl w:ilvl="0" w:tplc="664A7E8E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635DEB"/>
    <w:multiLevelType w:val="hybridMultilevel"/>
    <w:tmpl w:val="B4C0BA9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D32F9D"/>
    <w:multiLevelType w:val="hybridMultilevel"/>
    <w:tmpl w:val="9FBC64BC"/>
    <w:lvl w:ilvl="0" w:tplc="4AE83E18">
      <w:numFmt w:val="bullet"/>
      <w:lvlText w:val="•"/>
      <w:lvlJc w:val="left"/>
      <w:pPr>
        <w:ind w:left="142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EEC7C7B"/>
    <w:multiLevelType w:val="hybridMultilevel"/>
    <w:tmpl w:val="C29C8AFC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1F22EE"/>
    <w:multiLevelType w:val="hybridMultilevel"/>
    <w:tmpl w:val="FB7090A4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829ACF8A">
      <w:numFmt w:val="bullet"/>
      <w:lvlText w:val="-"/>
      <w:lvlJc w:val="left"/>
      <w:pPr>
        <w:ind w:left="1785" w:hanging="705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F344909"/>
    <w:multiLevelType w:val="hybridMultilevel"/>
    <w:tmpl w:val="4B4C247A"/>
    <w:lvl w:ilvl="0" w:tplc="4AE83E18">
      <w:numFmt w:val="bullet"/>
      <w:lvlText w:val="•"/>
      <w:lvlJc w:val="left"/>
      <w:pPr>
        <w:ind w:left="1065" w:hanging="705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13317">
    <w:abstractNumId w:val="120"/>
  </w:num>
  <w:num w:numId="2" w16cid:durableId="1276867361">
    <w:abstractNumId w:val="104"/>
  </w:num>
  <w:num w:numId="3" w16cid:durableId="1791434139">
    <w:abstractNumId w:val="80"/>
  </w:num>
  <w:num w:numId="4" w16cid:durableId="579755477">
    <w:abstractNumId w:val="27"/>
  </w:num>
  <w:num w:numId="5" w16cid:durableId="348408811">
    <w:abstractNumId w:val="107"/>
  </w:num>
  <w:num w:numId="6" w16cid:durableId="829365018">
    <w:abstractNumId w:val="45"/>
  </w:num>
  <w:num w:numId="7" w16cid:durableId="481703836">
    <w:abstractNumId w:val="69"/>
  </w:num>
  <w:num w:numId="8" w16cid:durableId="1037856742">
    <w:abstractNumId w:val="22"/>
  </w:num>
  <w:num w:numId="9" w16cid:durableId="882864025">
    <w:abstractNumId w:val="52"/>
  </w:num>
  <w:num w:numId="10" w16cid:durableId="1760516121">
    <w:abstractNumId w:val="39"/>
  </w:num>
  <w:num w:numId="11" w16cid:durableId="1685940671">
    <w:abstractNumId w:val="88"/>
  </w:num>
  <w:num w:numId="12" w16cid:durableId="1071856059">
    <w:abstractNumId w:val="98"/>
  </w:num>
  <w:num w:numId="13" w16cid:durableId="1958289807">
    <w:abstractNumId w:val="29"/>
  </w:num>
  <w:num w:numId="14" w16cid:durableId="1790776872">
    <w:abstractNumId w:val="64"/>
  </w:num>
  <w:num w:numId="15" w16cid:durableId="1048145195">
    <w:abstractNumId w:val="105"/>
  </w:num>
  <w:num w:numId="16" w16cid:durableId="1501895137">
    <w:abstractNumId w:val="122"/>
  </w:num>
  <w:num w:numId="17" w16cid:durableId="290943727">
    <w:abstractNumId w:val="62"/>
  </w:num>
  <w:num w:numId="18" w16cid:durableId="1431464905">
    <w:abstractNumId w:val="86"/>
  </w:num>
  <w:num w:numId="19" w16cid:durableId="2049068742">
    <w:abstractNumId w:val="117"/>
  </w:num>
  <w:num w:numId="20" w16cid:durableId="1772705373">
    <w:abstractNumId w:val="40"/>
  </w:num>
  <w:num w:numId="21" w16cid:durableId="949706886">
    <w:abstractNumId w:val="58"/>
  </w:num>
  <w:num w:numId="22" w16cid:durableId="1854302915">
    <w:abstractNumId w:val="16"/>
  </w:num>
  <w:num w:numId="23" w16cid:durableId="343870721">
    <w:abstractNumId w:val="14"/>
  </w:num>
  <w:num w:numId="24" w16cid:durableId="428350529">
    <w:abstractNumId w:val="36"/>
  </w:num>
  <w:num w:numId="25" w16cid:durableId="339697173">
    <w:abstractNumId w:val="4"/>
  </w:num>
  <w:num w:numId="26" w16cid:durableId="1871645114">
    <w:abstractNumId w:val="103"/>
  </w:num>
  <w:num w:numId="27" w16cid:durableId="125004772">
    <w:abstractNumId w:val="74"/>
  </w:num>
  <w:num w:numId="28" w16cid:durableId="1645433101">
    <w:abstractNumId w:val="25"/>
  </w:num>
  <w:num w:numId="29" w16cid:durableId="1380477469">
    <w:abstractNumId w:val="24"/>
  </w:num>
  <w:num w:numId="30" w16cid:durableId="455878012">
    <w:abstractNumId w:val="44"/>
  </w:num>
  <w:num w:numId="31" w16cid:durableId="1559903044">
    <w:abstractNumId w:val="84"/>
  </w:num>
  <w:num w:numId="32" w16cid:durableId="619528948">
    <w:abstractNumId w:val="87"/>
  </w:num>
  <w:num w:numId="33" w16cid:durableId="1583566419">
    <w:abstractNumId w:val="17"/>
  </w:num>
  <w:num w:numId="34" w16cid:durableId="1607540003">
    <w:abstractNumId w:val="8"/>
  </w:num>
  <w:num w:numId="35" w16cid:durableId="368839942">
    <w:abstractNumId w:val="71"/>
  </w:num>
  <w:num w:numId="36" w16cid:durableId="1818105065">
    <w:abstractNumId w:val="93"/>
  </w:num>
  <w:num w:numId="37" w16cid:durableId="284969122">
    <w:abstractNumId w:val="47"/>
  </w:num>
  <w:num w:numId="38" w16cid:durableId="644090322">
    <w:abstractNumId w:val="106"/>
  </w:num>
  <w:num w:numId="39" w16cid:durableId="2104182130">
    <w:abstractNumId w:val="111"/>
  </w:num>
  <w:num w:numId="40" w16cid:durableId="559099431">
    <w:abstractNumId w:val="76"/>
  </w:num>
  <w:num w:numId="41" w16cid:durableId="161046311">
    <w:abstractNumId w:val="2"/>
  </w:num>
  <w:num w:numId="42" w16cid:durableId="1422484795">
    <w:abstractNumId w:val="78"/>
  </w:num>
  <w:num w:numId="43" w16cid:durableId="534930565">
    <w:abstractNumId w:val="131"/>
  </w:num>
  <w:num w:numId="44" w16cid:durableId="1452899719">
    <w:abstractNumId w:val="114"/>
  </w:num>
  <w:num w:numId="45" w16cid:durableId="149247993">
    <w:abstractNumId w:val="37"/>
  </w:num>
  <w:num w:numId="46" w16cid:durableId="2110000503">
    <w:abstractNumId w:val="67"/>
  </w:num>
  <w:num w:numId="47" w16cid:durableId="811755577">
    <w:abstractNumId w:val="26"/>
  </w:num>
  <w:num w:numId="48" w16cid:durableId="1765540710">
    <w:abstractNumId w:val="15"/>
  </w:num>
  <w:num w:numId="49" w16cid:durableId="236912671">
    <w:abstractNumId w:val="89"/>
  </w:num>
  <w:num w:numId="50" w16cid:durableId="1644768762">
    <w:abstractNumId w:val="129"/>
  </w:num>
  <w:num w:numId="51" w16cid:durableId="563181294">
    <w:abstractNumId w:val="72"/>
  </w:num>
  <w:num w:numId="52" w16cid:durableId="731779641">
    <w:abstractNumId w:val="54"/>
  </w:num>
  <w:num w:numId="53" w16cid:durableId="182132538">
    <w:abstractNumId w:val="41"/>
  </w:num>
  <w:num w:numId="54" w16cid:durableId="698971538">
    <w:abstractNumId w:val="31"/>
  </w:num>
  <w:num w:numId="55" w16cid:durableId="1817330679">
    <w:abstractNumId w:val="33"/>
  </w:num>
  <w:num w:numId="56" w16cid:durableId="448014825">
    <w:abstractNumId w:val="3"/>
  </w:num>
  <w:num w:numId="57" w16cid:durableId="948390130">
    <w:abstractNumId w:val="32"/>
  </w:num>
  <w:num w:numId="58" w16cid:durableId="1969125548">
    <w:abstractNumId w:val="61"/>
  </w:num>
  <w:num w:numId="59" w16cid:durableId="1045642086">
    <w:abstractNumId w:val="112"/>
  </w:num>
  <w:num w:numId="60" w16cid:durableId="62802763">
    <w:abstractNumId w:val="49"/>
  </w:num>
  <w:num w:numId="61" w16cid:durableId="283075032">
    <w:abstractNumId w:val="123"/>
  </w:num>
  <w:num w:numId="62" w16cid:durableId="86391836">
    <w:abstractNumId w:val="60"/>
  </w:num>
  <w:num w:numId="63" w16cid:durableId="1559777141">
    <w:abstractNumId w:val="7"/>
  </w:num>
  <w:num w:numId="64" w16cid:durableId="1746612095">
    <w:abstractNumId w:val="70"/>
  </w:num>
  <w:num w:numId="65" w16cid:durableId="1517110131">
    <w:abstractNumId w:val="46"/>
  </w:num>
  <w:num w:numId="66" w16cid:durableId="352730045">
    <w:abstractNumId w:val="124"/>
  </w:num>
  <w:num w:numId="67" w16cid:durableId="1060206069">
    <w:abstractNumId w:val="132"/>
  </w:num>
  <w:num w:numId="68" w16cid:durableId="1583835193">
    <w:abstractNumId w:val="21"/>
  </w:num>
  <w:num w:numId="69" w16cid:durableId="481434734">
    <w:abstractNumId w:val="91"/>
  </w:num>
  <w:num w:numId="70" w16cid:durableId="1323583391">
    <w:abstractNumId w:val="102"/>
  </w:num>
  <w:num w:numId="71" w16cid:durableId="1821575167">
    <w:abstractNumId w:val="96"/>
  </w:num>
  <w:num w:numId="72" w16cid:durableId="1527401835">
    <w:abstractNumId w:val="53"/>
  </w:num>
  <w:num w:numId="73" w16cid:durableId="1697853079">
    <w:abstractNumId w:val="18"/>
  </w:num>
  <w:num w:numId="74" w16cid:durableId="234780089">
    <w:abstractNumId w:val="11"/>
  </w:num>
  <w:num w:numId="75" w16cid:durableId="730077907">
    <w:abstractNumId w:val="65"/>
  </w:num>
  <w:num w:numId="76" w16cid:durableId="656497122">
    <w:abstractNumId w:val="6"/>
  </w:num>
  <w:num w:numId="77" w16cid:durableId="564491343">
    <w:abstractNumId w:val="73"/>
  </w:num>
  <w:num w:numId="78" w16cid:durableId="1344432751">
    <w:abstractNumId w:val="130"/>
  </w:num>
  <w:num w:numId="79" w16cid:durableId="241837202">
    <w:abstractNumId w:val="50"/>
  </w:num>
  <w:num w:numId="80" w16cid:durableId="1527015445">
    <w:abstractNumId w:val="57"/>
  </w:num>
  <w:num w:numId="81" w16cid:durableId="867449196">
    <w:abstractNumId w:val="23"/>
  </w:num>
  <w:num w:numId="82" w16cid:durableId="1573196882">
    <w:abstractNumId w:val="55"/>
  </w:num>
  <w:num w:numId="83" w16cid:durableId="978068318">
    <w:abstractNumId w:val="85"/>
  </w:num>
  <w:num w:numId="84" w16cid:durableId="879244295">
    <w:abstractNumId w:val="59"/>
  </w:num>
  <w:num w:numId="85" w16cid:durableId="757095854">
    <w:abstractNumId w:val="20"/>
  </w:num>
  <w:num w:numId="86" w16cid:durableId="1225095551">
    <w:abstractNumId w:val="0"/>
  </w:num>
  <w:num w:numId="87" w16cid:durableId="1620992054">
    <w:abstractNumId w:val="75"/>
  </w:num>
  <w:num w:numId="88" w16cid:durableId="1140536544">
    <w:abstractNumId w:val="10"/>
  </w:num>
  <w:num w:numId="89" w16cid:durableId="1210648225">
    <w:abstractNumId w:val="108"/>
  </w:num>
  <w:num w:numId="90" w16cid:durableId="999119007">
    <w:abstractNumId w:val="28"/>
  </w:num>
  <w:num w:numId="91" w16cid:durableId="144860158">
    <w:abstractNumId w:val="5"/>
  </w:num>
  <w:num w:numId="92" w16cid:durableId="580792772">
    <w:abstractNumId w:val="119"/>
  </w:num>
  <w:num w:numId="93" w16cid:durableId="564724444">
    <w:abstractNumId w:val="101"/>
  </w:num>
  <w:num w:numId="94" w16cid:durableId="931889108">
    <w:abstractNumId w:val="109"/>
  </w:num>
  <w:num w:numId="95" w16cid:durableId="364645004">
    <w:abstractNumId w:val="95"/>
  </w:num>
  <w:num w:numId="96" w16cid:durableId="2061590640">
    <w:abstractNumId w:val="116"/>
  </w:num>
  <w:num w:numId="97" w16cid:durableId="900213556">
    <w:abstractNumId w:val="43"/>
  </w:num>
  <w:num w:numId="98" w16cid:durableId="1219508670">
    <w:abstractNumId w:val="121"/>
  </w:num>
  <w:num w:numId="99" w16cid:durableId="355355132">
    <w:abstractNumId w:val="128"/>
  </w:num>
  <w:num w:numId="100" w16cid:durableId="214391702">
    <w:abstractNumId w:val="77"/>
  </w:num>
  <w:num w:numId="101" w16cid:durableId="1356924310">
    <w:abstractNumId w:val="126"/>
  </w:num>
  <w:num w:numId="102" w16cid:durableId="1167288967">
    <w:abstractNumId w:val="13"/>
  </w:num>
  <w:num w:numId="103" w16cid:durableId="327711801">
    <w:abstractNumId w:val="110"/>
  </w:num>
  <w:num w:numId="104" w16cid:durableId="1283268214">
    <w:abstractNumId w:val="81"/>
  </w:num>
  <w:num w:numId="105" w16cid:durableId="471562126">
    <w:abstractNumId w:val="99"/>
  </w:num>
  <w:num w:numId="106" w16cid:durableId="933167951">
    <w:abstractNumId w:val="34"/>
  </w:num>
  <w:num w:numId="107" w16cid:durableId="1467771731">
    <w:abstractNumId w:val="9"/>
  </w:num>
  <w:num w:numId="108" w16cid:durableId="1609577883">
    <w:abstractNumId w:val="48"/>
  </w:num>
  <w:num w:numId="109" w16cid:durableId="2001495485">
    <w:abstractNumId w:val="66"/>
  </w:num>
  <w:num w:numId="110" w16cid:durableId="782071406">
    <w:abstractNumId w:val="19"/>
  </w:num>
  <w:num w:numId="111" w16cid:durableId="718012933">
    <w:abstractNumId w:val="118"/>
  </w:num>
  <w:num w:numId="112" w16cid:durableId="84345885">
    <w:abstractNumId w:val="1"/>
  </w:num>
  <w:num w:numId="113" w16cid:durableId="284047151">
    <w:abstractNumId w:val="56"/>
  </w:num>
  <w:num w:numId="114" w16cid:durableId="1058936531">
    <w:abstractNumId w:val="82"/>
  </w:num>
  <w:num w:numId="115" w16cid:durableId="1832525847">
    <w:abstractNumId w:val="51"/>
  </w:num>
  <w:num w:numId="116" w16cid:durableId="941960267">
    <w:abstractNumId w:val="115"/>
  </w:num>
  <w:num w:numId="117" w16cid:durableId="1617714327">
    <w:abstractNumId w:val="63"/>
  </w:num>
  <w:num w:numId="118" w16cid:durableId="499928029">
    <w:abstractNumId w:val="38"/>
  </w:num>
  <w:num w:numId="119" w16cid:durableId="772826227">
    <w:abstractNumId w:val="90"/>
  </w:num>
  <w:num w:numId="120" w16cid:durableId="1905604372">
    <w:abstractNumId w:val="97"/>
  </w:num>
  <w:num w:numId="121" w16cid:durableId="196547415">
    <w:abstractNumId w:val="35"/>
  </w:num>
  <w:num w:numId="122" w16cid:durableId="12386849">
    <w:abstractNumId w:val="94"/>
  </w:num>
  <w:num w:numId="123" w16cid:durableId="813105394">
    <w:abstractNumId w:val="113"/>
  </w:num>
  <w:num w:numId="124" w16cid:durableId="49113908">
    <w:abstractNumId w:val="125"/>
  </w:num>
  <w:num w:numId="125" w16cid:durableId="1205141935">
    <w:abstractNumId w:val="68"/>
  </w:num>
  <w:num w:numId="126" w16cid:durableId="412630430">
    <w:abstractNumId w:val="30"/>
  </w:num>
  <w:num w:numId="127" w16cid:durableId="247812157">
    <w:abstractNumId w:val="127"/>
  </w:num>
  <w:num w:numId="128" w16cid:durableId="2027557470">
    <w:abstractNumId w:val="92"/>
  </w:num>
  <w:num w:numId="129" w16cid:durableId="515703031">
    <w:abstractNumId w:val="42"/>
  </w:num>
  <w:num w:numId="130" w16cid:durableId="2037803335">
    <w:abstractNumId w:val="12"/>
  </w:num>
  <w:num w:numId="131" w16cid:durableId="373625124">
    <w:abstractNumId w:val="79"/>
  </w:num>
  <w:num w:numId="132" w16cid:durableId="1792240452">
    <w:abstractNumId w:val="83"/>
  </w:num>
  <w:num w:numId="133" w16cid:durableId="1407679478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89E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5341"/>
    <w:rsid w:val="000D75FD"/>
    <w:rsid w:val="000E2616"/>
    <w:rsid w:val="000E49A6"/>
    <w:rsid w:val="000E5958"/>
    <w:rsid w:val="000F3056"/>
    <w:rsid w:val="000F4D00"/>
    <w:rsid w:val="001100D5"/>
    <w:rsid w:val="00113519"/>
    <w:rsid w:val="00125163"/>
    <w:rsid w:val="0013050A"/>
    <w:rsid w:val="00172110"/>
    <w:rsid w:val="00172225"/>
    <w:rsid w:val="001728C7"/>
    <w:rsid w:val="001809FD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4D18"/>
    <w:rsid w:val="00212930"/>
    <w:rsid w:val="0021448B"/>
    <w:rsid w:val="00222AA2"/>
    <w:rsid w:val="00226D84"/>
    <w:rsid w:val="002402BB"/>
    <w:rsid w:val="00250186"/>
    <w:rsid w:val="0025454A"/>
    <w:rsid w:val="00260E29"/>
    <w:rsid w:val="00262675"/>
    <w:rsid w:val="00267C04"/>
    <w:rsid w:val="00270D2F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B7FF7"/>
    <w:rsid w:val="003C0EC2"/>
    <w:rsid w:val="003D2C0F"/>
    <w:rsid w:val="003D7E32"/>
    <w:rsid w:val="003E31E1"/>
    <w:rsid w:val="003F4D52"/>
    <w:rsid w:val="00404219"/>
    <w:rsid w:val="00412C53"/>
    <w:rsid w:val="00414FF7"/>
    <w:rsid w:val="0041628F"/>
    <w:rsid w:val="00453724"/>
    <w:rsid w:val="00470D6F"/>
    <w:rsid w:val="0047304D"/>
    <w:rsid w:val="0047338F"/>
    <w:rsid w:val="00486C40"/>
    <w:rsid w:val="004A353F"/>
    <w:rsid w:val="004A41C4"/>
    <w:rsid w:val="004C4BAB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22F7"/>
    <w:rsid w:val="0063549F"/>
    <w:rsid w:val="006359BE"/>
    <w:rsid w:val="0063768D"/>
    <w:rsid w:val="00655CF7"/>
    <w:rsid w:val="00665935"/>
    <w:rsid w:val="006917E4"/>
    <w:rsid w:val="00694634"/>
    <w:rsid w:val="00695B34"/>
    <w:rsid w:val="006A625D"/>
    <w:rsid w:val="006A783B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60DC2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8249B6"/>
    <w:rsid w:val="00835D3F"/>
    <w:rsid w:val="00847CBD"/>
    <w:rsid w:val="008513F8"/>
    <w:rsid w:val="00852370"/>
    <w:rsid w:val="00854CD5"/>
    <w:rsid w:val="0087623A"/>
    <w:rsid w:val="00877BF4"/>
    <w:rsid w:val="00881EE3"/>
    <w:rsid w:val="00887229"/>
    <w:rsid w:val="0089703A"/>
    <w:rsid w:val="008974A4"/>
    <w:rsid w:val="008B04E2"/>
    <w:rsid w:val="008C05FF"/>
    <w:rsid w:val="008D4A69"/>
    <w:rsid w:val="008E0907"/>
    <w:rsid w:val="0091141F"/>
    <w:rsid w:val="009134F9"/>
    <w:rsid w:val="00941437"/>
    <w:rsid w:val="00973868"/>
    <w:rsid w:val="009814D1"/>
    <w:rsid w:val="009A0446"/>
    <w:rsid w:val="009A24AA"/>
    <w:rsid w:val="009A6B11"/>
    <w:rsid w:val="009B3C61"/>
    <w:rsid w:val="009B42F1"/>
    <w:rsid w:val="009C153D"/>
    <w:rsid w:val="009C596D"/>
    <w:rsid w:val="009C7019"/>
    <w:rsid w:val="009C706E"/>
    <w:rsid w:val="009D4345"/>
    <w:rsid w:val="009D6C00"/>
    <w:rsid w:val="009E1321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82543"/>
    <w:rsid w:val="00A90570"/>
    <w:rsid w:val="00A9763F"/>
    <w:rsid w:val="00AA7406"/>
    <w:rsid w:val="00AC2E5E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441A"/>
    <w:rsid w:val="00B97070"/>
    <w:rsid w:val="00BA64FA"/>
    <w:rsid w:val="00BB5328"/>
    <w:rsid w:val="00BC02C5"/>
    <w:rsid w:val="00BC116D"/>
    <w:rsid w:val="00BD0963"/>
    <w:rsid w:val="00BD1194"/>
    <w:rsid w:val="00BD1631"/>
    <w:rsid w:val="00BF324C"/>
    <w:rsid w:val="00C04FE9"/>
    <w:rsid w:val="00C1727F"/>
    <w:rsid w:val="00C24514"/>
    <w:rsid w:val="00C33580"/>
    <w:rsid w:val="00C361C2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13F12"/>
    <w:rsid w:val="00D31B37"/>
    <w:rsid w:val="00D35E5A"/>
    <w:rsid w:val="00D5314D"/>
    <w:rsid w:val="00D56C7A"/>
    <w:rsid w:val="00D7513C"/>
    <w:rsid w:val="00D875D8"/>
    <w:rsid w:val="00DC7ED3"/>
    <w:rsid w:val="00DD1483"/>
    <w:rsid w:val="00DD4B24"/>
    <w:rsid w:val="00DF1AD3"/>
    <w:rsid w:val="00DF43EF"/>
    <w:rsid w:val="00E045C2"/>
    <w:rsid w:val="00E077A3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11B53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E57A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2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2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2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2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ascii="Montserrat" w:eastAsiaTheme="majorEastAsia" w:hAnsi="Montserrat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2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_ESPACE_COMMUN\06_MODELES\11_PROJETS\Modele_projet_Verdana.dotx" TargetMode="External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Modele_projet_Verdana.dotx</Template>
  <TotalTime>7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2025-09-15T09:24:00Z</dcterms:created>
  <dcterms:modified xsi:type="dcterms:W3CDTF">2025-09-15T13:04:00Z</dcterms:modified>
</cp:coreProperties>
</file>